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3CFD" w14:textId="20E173FB" w:rsidR="009A65D5" w:rsidRPr="009A65D5" w:rsidRDefault="009A65D5" w:rsidP="009A65D5">
      <w:pPr>
        <w:pStyle w:val="gmail-m6527937038732600623li1"/>
        <w:spacing w:before="0" w:beforeAutospacing="0" w:after="0" w:afterAutospacing="0"/>
        <w:jc w:val="center"/>
        <w:rPr>
          <w:rFonts w:ascii="Gotham XNarrow Book" w:hAnsi="Gotham XNarrow Book" w:cstheme="minorHAnsi"/>
          <w:b/>
          <w:bCs/>
          <w:color w:val="000000"/>
          <w:sz w:val="28"/>
          <w:szCs w:val="28"/>
          <w:lang w:eastAsia="ja-JP"/>
        </w:rPr>
      </w:pPr>
      <w:r w:rsidRPr="009A65D5">
        <w:rPr>
          <w:rFonts w:ascii="Gotham XNarrow Book" w:hAnsi="Gotham XNarrow Book" w:cstheme="minorHAnsi"/>
          <w:b/>
          <w:bCs/>
          <w:color w:val="000000"/>
          <w:sz w:val="28"/>
          <w:szCs w:val="28"/>
          <w:lang w:eastAsia="ja-JP"/>
        </w:rPr>
        <w:t xml:space="preserve">Global and Domestic Threat Brief </w:t>
      </w:r>
      <w:r w:rsidR="00D530FE">
        <w:rPr>
          <w:rFonts w:ascii="Gotham XNarrow Book" w:hAnsi="Gotham XNarrow Book" w:cstheme="minorHAnsi"/>
          <w:b/>
          <w:bCs/>
          <w:color w:val="000000"/>
          <w:sz w:val="28"/>
          <w:szCs w:val="28"/>
          <w:lang w:eastAsia="ja-JP"/>
        </w:rPr>
        <w:t>May</w:t>
      </w:r>
      <w:r w:rsidRPr="009A65D5">
        <w:rPr>
          <w:rFonts w:ascii="Gotham XNarrow Book" w:hAnsi="Gotham XNarrow Book" w:cstheme="minorHAnsi"/>
          <w:b/>
          <w:bCs/>
          <w:color w:val="000000"/>
          <w:sz w:val="28"/>
          <w:szCs w:val="28"/>
          <w:lang w:eastAsia="ja-JP"/>
        </w:rPr>
        <w:t xml:space="preserve"> 2021 – Mitigate Risk &amp; Operate Safely</w:t>
      </w:r>
    </w:p>
    <w:p w14:paraId="68B49F12" w14:textId="1CEB72DF" w:rsidR="009A65D5" w:rsidRPr="009A65D5" w:rsidRDefault="009A65D5" w:rsidP="009A65D5">
      <w:pPr>
        <w:pStyle w:val="gmail-m6527937038732600623li1"/>
        <w:spacing w:before="0" w:beforeAutospacing="0" w:after="0" w:afterAutospacing="0"/>
        <w:jc w:val="center"/>
        <w:rPr>
          <w:rFonts w:ascii="Gotham XNarrow Book" w:hAnsi="Gotham XNarrow Book" w:cstheme="minorHAnsi"/>
          <w:color w:val="000000"/>
          <w:sz w:val="22"/>
          <w:szCs w:val="22"/>
          <w:lang w:eastAsia="ja-JP"/>
        </w:rPr>
      </w:pPr>
      <w:r w:rsidRPr="009A65D5">
        <w:rPr>
          <w:rFonts w:ascii="Gotham XNarrow Book" w:hAnsi="Gotham XNarrow Book" w:cstheme="minorHAnsi"/>
          <w:color w:val="000000"/>
          <w:sz w:val="22"/>
          <w:szCs w:val="22"/>
          <w:lang w:eastAsia="ja-JP"/>
        </w:rPr>
        <w:t>Hear from Global Guardian President and CEO, Dale Buckner, as he shares insight on threats facing businesses, travelers, and the fast casual industry in the year ahead</w:t>
      </w:r>
      <w:r>
        <w:rPr>
          <w:rFonts w:ascii="Gotham XNarrow Book" w:hAnsi="Gotham XNarrow Book" w:cstheme="minorHAnsi"/>
          <w:color w:val="000000"/>
          <w:sz w:val="22"/>
          <w:szCs w:val="22"/>
          <w:lang w:eastAsia="ja-JP"/>
        </w:rPr>
        <w:br/>
      </w:r>
    </w:p>
    <w:p w14:paraId="3A4E04D9" w14:textId="3DF7DBB6" w:rsidR="009A65D5" w:rsidRPr="009A65D5" w:rsidRDefault="009A65D5" w:rsidP="009A65D5">
      <w:pPr>
        <w:rPr>
          <w:rFonts w:eastAsia="Times New Roman" w:cstheme="minorHAnsi"/>
          <w:b/>
          <w:color w:val="000000"/>
          <w:sz w:val="22"/>
          <w:szCs w:val="22"/>
        </w:rPr>
      </w:pPr>
      <w:r w:rsidRPr="009A65D5">
        <w:rPr>
          <w:rFonts w:eastAsia="Times New Roman" w:cstheme="minorHAnsi"/>
          <w:b/>
          <w:color w:val="000000"/>
          <w:sz w:val="22"/>
          <w:szCs w:val="22"/>
        </w:rPr>
        <w:t>COVID-19 Update</w:t>
      </w:r>
    </w:p>
    <w:p w14:paraId="35701086" w14:textId="1014584E" w:rsidR="005D3782" w:rsidRDefault="00204B57" w:rsidP="009A65D5">
      <w:pPr>
        <w:rPr>
          <w:rFonts w:eastAsia="Times New Roman" w:cstheme="minorHAnsi"/>
          <w:color w:val="000000"/>
          <w:sz w:val="22"/>
          <w:szCs w:val="22"/>
        </w:rPr>
      </w:pPr>
      <w:r>
        <w:rPr>
          <w:rFonts w:eastAsia="Times New Roman" w:cstheme="minorHAnsi"/>
          <w:color w:val="000000"/>
          <w:sz w:val="22"/>
          <w:szCs w:val="22"/>
        </w:rPr>
        <w:t>While some countries, such as the U.S., UK, Israel</w:t>
      </w:r>
      <w:r w:rsidR="00A754D8">
        <w:rPr>
          <w:rFonts w:eastAsia="Times New Roman" w:cstheme="minorHAnsi"/>
          <w:color w:val="000000"/>
          <w:sz w:val="22"/>
          <w:szCs w:val="22"/>
        </w:rPr>
        <w:t xml:space="preserve">, and the UAE are </w:t>
      </w:r>
      <w:r w:rsidR="00B14479">
        <w:rPr>
          <w:rFonts w:eastAsia="Times New Roman" w:cstheme="minorHAnsi"/>
          <w:color w:val="000000"/>
          <w:sz w:val="22"/>
          <w:szCs w:val="22"/>
        </w:rPr>
        <w:t xml:space="preserve">using mass </w:t>
      </w:r>
      <w:r w:rsidR="00B46C90">
        <w:rPr>
          <w:rFonts w:eastAsia="Times New Roman" w:cstheme="minorHAnsi"/>
          <w:color w:val="000000"/>
          <w:sz w:val="22"/>
          <w:szCs w:val="22"/>
        </w:rPr>
        <w:t>vaccination campaign</w:t>
      </w:r>
      <w:r w:rsidR="00B14479">
        <w:rPr>
          <w:rFonts w:eastAsia="Times New Roman" w:cstheme="minorHAnsi"/>
          <w:color w:val="000000"/>
          <w:sz w:val="22"/>
          <w:szCs w:val="22"/>
        </w:rPr>
        <w:t>s to</w:t>
      </w:r>
      <w:r w:rsidR="00107208">
        <w:rPr>
          <w:rFonts w:eastAsia="Times New Roman" w:cstheme="minorHAnsi"/>
          <w:color w:val="000000"/>
          <w:sz w:val="22"/>
          <w:szCs w:val="22"/>
        </w:rPr>
        <w:t xml:space="preserve"> combat the spread of COVID-19, others in the less developed world r</w:t>
      </w:r>
      <w:r w:rsidR="009A65D5" w:rsidRPr="009A65D5">
        <w:rPr>
          <w:rFonts w:eastAsia="Times New Roman" w:cstheme="minorHAnsi"/>
          <w:color w:val="000000"/>
          <w:sz w:val="22"/>
          <w:szCs w:val="22"/>
        </w:rPr>
        <w:t xml:space="preserve">emain in the grip of the COVID-19 pandemic. </w:t>
      </w:r>
      <w:r w:rsidR="00FD1BE2">
        <w:rPr>
          <w:rFonts w:eastAsia="Times New Roman" w:cstheme="minorHAnsi"/>
          <w:color w:val="000000"/>
          <w:sz w:val="22"/>
          <w:szCs w:val="22"/>
        </w:rPr>
        <w:t>New</w:t>
      </w:r>
      <w:r w:rsidR="00F73485">
        <w:rPr>
          <w:rFonts w:eastAsia="Times New Roman" w:cstheme="minorHAnsi"/>
          <w:color w:val="000000"/>
          <w:sz w:val="22"/>
          <w:szCs w:val="22"/>
        </w:rPr>
        <w:t xml:space="preserve">, more contagious and </w:t>
      </w:r>
      <w:r w:rsidR="0046666A">
        <w:rPr>
          <w:rFonts w:eastAsia="Times New Roman" w:cstheme="minorHAnsi"/>
          <w:color w:val="000000"/>
          <w:sz w:val="22"/>
          <w:szCs w:val="22"/>
        </w:rPr>
        <w:t>vaccine-resistant</w:t>
      </w:r>
      <w:r w:rsidR="00FD1BE2">
        <w:rPr>
          <w:rFonts w:eastAsia="Times New Roman" w:cstheme="minorHAnsi"/>
          <w:color w:val="000000"/>
          <w:sz w:val="22"/>
          <w:szCs w:val="22"/>
        </w:rPr>
        <w:t xml:space="preserve"> strains of the coronavirus are likely to blame for the surge in cases</w:t>
      </w:r>
      <w:r w:rsidR="005D3782">
        <w:rPr>
          <w:rFonts w:eastAsia="Times New Roman" w:cstheme="minorHAnsi"/>
          <w:color w:val="000000"/>
          <w:sz w:val="22"/>
          <w:szCs w:val="22"/>
        </w:rPr>
        <w:t xml:space="preserve"> in Brazil and India. Both countries are facing </w:t>
      </w:r>
      <w:r w:rsidR="00872276">
        <w:rPr>
          <w:rFonts w:eastAsia="Times New Roman" w:cstheme="minorHAnsi"/>
          <w:color w:val="000000"/>
          <w:sz w:val="22"/>
          <w:szCs w:val="22"/>
        </w:rPr>
        <w:t>significant challenges to their healthcare systems.</w:t>
      </w:r>
      <w:r w:rsidR="003525CC">
        <w:rPr>
          <w:rFonts w:eastAsia="Times New Roman" w:cstheme="minorHAnsi"/>
          <w:color w:val="000000"/>
          <w:sz w:val="22"/>
          <w:szCs w:val="22"/>
        </w:rPr>
        <w:t xml:space="preserve"> India in particular is dealing with nationwide shortages of medical-grade oxygen, hospital beds, and</w:t>
      </w:r>
      <w:r w:rsidR="00F73485">
        <w:rPr>
          <w:rFonts w:eastAsia="Times New Roman" w:cstheme="minorHAnsi"/>
          <w:color w:val="000000"/>
          <w:sz w:val="22"/>
          <w:szCs w:val="22"/>
        </w:rPr>
        <w:t xml:space="preserve"> medical staff. </w:t>
      </w:r>
      <w:r w:rsidR="00B75E4D">
        <w:rPr>
          <w:rFonts w:eastAsia="Times New Roman" w:cstheme="minorHAnsi"/>
          <w:color w:val="000000"/>
          <w:sz w:val="22"/>
          <w:szCs w:val="22"/>
        </w:rPr>
        <w:t xml:space="preserve">The </w:t>
      </w:r>
      <w:hyperlink r:id="rId11" w:history="1">
        <w:r w:rsidR="00B75E4D" w:rsidRPr="0066643D">
          <w:rPr>
            <w:rStyle w:val="Hyperlink"/>
            <w:rFonts w:eastAsia="Times New Roman" w:cstheme="minorHAnsi"/>
            <w:sz w:val="22"/>
            <w:szCs w:val="22"/>
          </w:rPr>
          <w:t>U.S. government recently authorized</w:t>
        </w:r>
      </w:hyperlink>
      <w:r w:rsidR="00B75E4D" w:rsidRPr="00B75E4D">
        <w:rPr>
          <w:rFonts w:eastAsia="Times New Roman" w:cstheme="minorHAnsi"/>
          <w:color w:val="000000"/>
          <w:sz w:val="22"/>
          <w:szCs w:val="22"/>
        </w:rPr>
        <w:t xml:space="preserve"> diplomats and their families to leave India and advised other Americans there to leave “as soon as it is safe to do so.”</w:t>
      </w:r>
      <w:r w:rsidR="00446F21">
        <w:rPr>
          <w:rFonts w:eastAsia="Times New Roman" w:cstheme="minorHAnsi"/>
          <w:color w:val="000000"/>
          <w:sz w:val="22"/>
          <w:szCs w:val="22"/>
        </w:rPr>
        <w:t xml:space="preserve"> </w:t>
      </w:r>
      <w:r w:rsidR="001B5FCE">
        <w:rPr>
          <w:rFonts w:eastAsia="Times New Roman" w:cstheme="minorHAnsi"/>
          <w:color w:val="000000"/>
          <w:sz w:val="22"/>
          <w:szCs w:val="22"/>
        </w:rPr>
        <w:t>It is a race to get</w:t>
      </w:r>
      <w:r w:rsidR="00923D72">
        <w:rPr>
          <w:rFonts w:eastAsia="Times New Roman" w:cstheme="minorHAnsi"/>
          <w:color w:val="000000"/>
          <w:sz w:val="22"/>
          <w:szCs w:val="22"/>
        </w:rPr>
        <w:t xml:space="preserve"> populations vaccinated in the global South before the world can truly re-open.</w:t>
      </w:r>
    </w:p>
    <w:p w14:paraId="778C6C71" w14:textId="379819D9" w:rsidR="005C5747" w:rsidRDefault="006552A8" w:rsidP="009A65D5">
      <w:pPr>
        <w:rPr>
          <w:rFonts w:eastAsia="Times New Roman" w:cstheme="minorHAnsi"/>
          <w:color w:val="000000"/>
          <w:sz w:val="22"/>
          <w:szCs w:val="22"/>
        </w:rPr>
      </w:pPr>
      <w:r>
        <w:rPr>
          <w:rFonts w:eastAsia="Times New Roman" w:cstheme="minorHAnsi"/>
          <w:color w:val="000000"/>
          <w:sz w:val="22"/>
          <w:szCs w:val="22"/>
        </w:rPr>
        <w:t>As proof that mass vaccinations are the only way forward</w:t>
      </w:r>
      <w:r w:rsidR="001478D7">
        <w:rPr>
          <w:rFonts w:eastAsia="Times New Roman" w:cstheme="minorHAnsi"/>
          <w:color w:val="000000"/>
          <w:sz w:val="22"/>
          <w:szCs w:val="22"/>
        </w:rPr>
        <w:t xml:space="preserve"> to getting back to “normal”, the </w:t>
      </w:r>
      <w:hyperlink r:id="rId12" w:history="1">
        <w:r w:rsidR="001478D7" w:rsidRPr="007D4623">
          <w:rPr>
            <w:rStyle w:val="Hyperlink"/>
            <w:rFonts w:eastAsia="Times New Roman" w:cstheme="minorHAnsi"/>
            <w:sz w:val="22"/>
            <w:szCs w:val="22"/>
          </w:rPr>
          <w:t>European Union recently announced</w:t>
        </w:r>
      </w:hyperlink>
      <w:r w:rsidR="001478D7">
        <w:rPr>
          <w:rFonts w:eastAsia="Times New Roman" w:cstheme="minorHAnsi"/>
          <w:color w:val="000000"/>
          <w:sz w:val="22"/>
          <w:szCs w:val="22"/>
        </w:rPr>
        <w:t xml:space="preserve"> that American travelers who had been fully vaccinated would be allowed into the EU this summer. This is a welcome development</w:t>
      </w:r>
      <w:r w:rsidR="00484D8F">
        <w:rPr>
          <w:rFonts w:eastAsia="Times New Roman" w:cstheme="minorHAnsi"/>
          <w:color w:val="000000"/>
          <w:sz w:val="22"/>
          <w:szCs w:val="22"/>
        </w:rPr>
        <w:t xml:space="preserve">, both for </w:t>
      </w:r>
      <w:r w:rsidR="00B8717B">
        <w:rPr>
          <w:rFonts w:eastAsia="Times New Roman" w:cstheme="minorHAnsi"/>
          <w:color w:val="000000"/>
          <w:sz w:val="22"/>
          <w:szCs w:val="22"/>
        </w:rPr>
        <w:t>business travelers and vacationers alike, and will help drive</w:t>
      </w:r>
      <w:r w:rsidR="00903E6B">
        <w:rPr>
          <w:rFonts w:eastAsia="Times New Roman" w:cstheme="minorHAnsi"/>
          <w:color w:val="000000"/>
          <w:sz w:val="22"/>
          <w:szCs w:val="22"/>
        </w:rPr>
        <w:t xml:space="preserve"> growth in those European countries hit hard by the lack of tourist dollars. </w:t>
      </w:r>
      <w:r w:rsidR="001478D7">
        <w:rPr>
          <w:rFonts w:eastAsia="Times New Roman" w:cstheme="minorHAnsi"/>
          <w:color w:val="000000"/>
          <w:sz w:val="22"/>
          <w:szCs w:val="22"/>
        </w:rPr>
        <w:t xml:space="preserve"> </w:t>
      </w:r>
    </w:p>
    <w:p w14:paraId="67C3D141" w14:textId="08C70293" w:rsidR="009A65D5" w:rsidRPr="009A65D5" w:rsidRDefault="009A65D5" w:rsidP="009A65D5">
      <w:pPr>
        <w:rPr>
          <w:rFonts w:eastAsia="Times New Roman" w:cstheme="minorHAnsi"/>
          <w:sz w:val="22"/>
          <w:szCs w:val="22"/>
        </w:rPr>
      </w:pPr>
      <w:r w:rsidRPr="009A65D5">
        <w:rPr>
          <w:rFonts w:eastAsia="Times New Roman" w:cstheme="minorHAnsi"/>
          <w:b/>
          <w:bCs/>
          <w:color w:val="000000"/>
          <w:sz w:val="22"/>
          <w:szCs w:val="22"/>
        </w:rPr>
        <w:t xml:space="preserve">Global Affairs Update </w:t>
      </w:r>
    </w:p>
    <w:p w14:paraId="59C72189" w14:textId="5F1102F1" w:rsidR="00773041" w:rsidRDefault="00773041" w:rsidP="00773041">
      <w:pPr>
        <w:rPr>
          <w:rFonts w:eastAsia="Times New Roman" w:cstheme="minorHAnsi"/>
          <w:color w:val="000000"/>
          <w:sz w:val="22"/>
          <w:szCs w:val="22"/>
        </w:rPr>
      </w:pPr>
      <w:r>
        <w:rPr>
          <w:rFonts w:eastAsia="Times New Roman" w:cstheme="minorHAnsi"/>
          <w:color w:val="000000"/>
          <w:sz w:val="22"/>
          <w:szCs w:val="22"/>
        </w:rPr>
        <w:t>Major hotspots for unrest and conflict include Myanmar</w:t>
      </w:r>
      <w:r w:rsidR="008107C9">
        <w:rPr>
          <w:rFonts w:eastAsia="Times New Roman" w:cstheme="minorHAnsi"/>
          <w:color w:val="000000"/>
          <w:sz w:val="22"/>
          <w:szCs w:val="22"/>
        </w:rPr>
        <w:t xml:space="preserve">, </w:t>
      </w:r>
      <w:r>
        <w:rPr>
          <w:rFonts w:eastAsia="Times New Roman" w:cstheme="minorHAnsi"/>
          <w:color w:val="000000"/>
          <w:sz w:val="22"/>
          <w:szCs w:val="22"/>
        </w:rPr>
        <w:t>Ethiopia</w:t>
      </w:r>
      <w:r w:rsidR="008107C9">
        <w:rPr>
          <w:rFonts w:eastAsia="Times New Roman" w:cstheme="minorHAnsi"/>
          <w:color w:val="000000"/>
          <w:sz w:val="22"/>
          <w:szCs w:val="22"/>
        </w:rPr>
        <w:t>, and Lebanon.</w:t>
      </w:r>
      <w:r>
        <w:rPr>
          <w:rFonts w:eastAsia="Times New Roman" w:cstheme="minorHAnsi"/>
          <w:color w:val="000000"/>
          <w:sz w:val="22"/>
          <w:szCs w:val="22"/>
        </w:rPr>
        <w:t xml:space="preserve"> </w:t>
      </w:r>
      <w:r w:rsidR="00683E0B">
        <w:rPr>
          <w:rFonts w:eastAsia="Times New Roman" w:cstheme="minorHAnsi"/>
          <w:color w:val="000000"/>
          <w:sz w:val="22"/>
          <w:szCs w:val="22"/>
        </w:rPr>
        <w:t>Myanmar witnessed a military coup in</w:t>
      </w:r>
      <w:r w:rsidR="004E3422">
        <w:rPr>
          <w:rFonts w:eastAsia="Times New Roman" w:cstheme="minorHAnsi"/>
          <w:color w:val="000000"/>
          <w:sz w:val="22"/>
          <w:szCs w:val="22"/>
        </w:rPr>
        <w:t xml:space="preserve"> early February, and </w:t>
      </w:r>
      <w:r w:rsidR="00DD0344">
        <w:rPr>
          <w:rFonts w:eastAsia="Times New Roman" w:cstheme="minorHAnsi"/>
          <w:color w:val="000000"/>
          <w:sz w:val="22"/>
          <w:szCs w:val="22"/>
        </w:rPr>
        <w:t>the country has been</w:t>
      </w:r>
      <w:r w:rsidR="00541069">
        <w:rPr>
          <w:rFonts w:eastAsia="Times New Roman" w:cstheme="minorHAnsi"/>
          <w:color w:val="000000"/>
          <w:sz w:val="22"/>
          <w:szCs w:val="22"/>
        </w:rPr>
        <w:t xml:space="preserve"> experiencing significant unrest in major cities</w:t>
      </w:r>
      <w:r w:rsidR="00B33CDE">
        <w:rPr>
          <w:rFonts w:eastAsia="Times New Roman" w:cstheme="minorHAnsi"/>
          <w:color w:val="000000"/>
          <w:sz w:val="22"/>
          <w:szCs w:val="22"/>
        </w:rPr>
        <w:t xml:space="preserve"> since then, with the </w:t>
      </w:r>
      <w:r w:rsidR="00A20145">
        <w:rPr>
          <w:rFonts w:eastAsia="Times New Roman" w:cstheme="minorHAnsi"/>
          <w:color w:val="000000"/>
          <w:sz w:val="22"/>
          <w:szCs w:val="22"/>
        </w:rPr>
        <w:t xml:space="preserve">military junta cracking down, killing hundreds of protesters and arresting thousands more. </w:t>
      </w:r>
      <w:r w:rsidR="009804DF">
        <w:rPr>
          <w:rFonts w:eastAsia="Times New Roman" w:cstheme="minorHAnsi"/>
          <w:color w:val="000000"/>
          <w:sz w:val="22"/>
          <w:szCs w:val="22"/>
        </w:rPr>
        <w:t>Outside the cities, insurgent groups have be</w:t>
      </w:r>
      <w:r w:rsidR="0012477B">
        <w:rPr>
          <w:rFonts w:eastAsia="Times New Roman" w:cstheme="minorHAnsi"/>
          <w:color w:val="000000"/>
          <w:sz w:val="22"/>
          <w:szCs w:val="22"/>
        </w:rPr>
        <w:t>gun</w:t>
      </w:r>
      <w:r w:rsidR="00B50F6D">
        <w:rPr>
          <w:rFonts w:eastAsia="Times New Roman" w:cstheme="minorHAnsi"/>
          <w:color w:val="000000"/>
          <w:sz w:val="22"/>
          <w:szCs w:val="22"/>
        </w:rPr>
        <w:t xml:space="preserve"> armed campaigns agains</w:t>
      </w:r>
      <w:r w:rsidR="0012477B">
        <w:rPr>
          <w:rFonts w:eastAsia="Times New Roman" w:cstheme="minorHAnsi"/>
          <w:color w:val="000000"/>
          <w:sz w:val="22"/>
          <w:szCs w:val="22"/>
        </w:rPr>
        <w:t>t</w:t>
      </w:r>
      <w:r w:rsidR="00B50F6D">
        <w:rPr>
          <w:rFonts w:eastAsia="Times New Roman" w:cstheme="minorHAnsi"/>
          <w:color w:val="000000"/>
          <w:sz w:val="22"/>
          <w:szCs w:val="22"/>
        </w:rPr>
        <w:t xml:space="preserve"> the junta</w:t>
      </w:r>
      <w:r w:rsidR="0012477B">
        <w:rPr>
          <w:rFonts w:eastAsia="Times New Roman" w:cstheme="minorHAnsi"/>
          <w:color w:val="000000"/>
          <w:sz w:val="22"/>
          <w:szCs w:val="22"/>
        </w:rPr>
        <w:t>.</w:t>
      </w:r>
      <w:r w:rsidR="00E03911">
        <w:rPr>
          <w:rFonts w:eastAsia="Times New Roman" w:cstheme="minorHAnsi"/>
          <w:color w:val="000000"/>
          <w:sz w:val="22"/>
          <w:szCs w:val="22"/>
        </w:rPr>
        <w:t xml:space="preserve"> In Ethiopia,</w:t>
      </w:r>
      <w:r w:rsidR="00F971B9">
        <w:rPr>
          <w:rFonts w:eastAsia="Times New Roman" w:cstheme="minorHAnsi"/>
          <w:color w:val="000000"/>
          <w:sz w:val="22"/>
          <w:szCs w:val="22"/>
        </w:rPr>
        <w:t xml:space="preserve"> </w:t>
      </w:r>
      <w:r w:rsidR="00E03911">
        <w:rPr>
          <w:rFonts w:eastAsia="Times New Roman" w:cstheme="minorHAnsi"/>
          <w:color w:val="000000"/>
          <w:sz w:val="22"/>
          <w:szCs w:val="22"/>
        </w:rPr>
        <w:t>c</w:t>
      </w:r>
      <w:r w:rsidR="00F971B9">
        <w:rPr>
          <w:rFonts w:eastAsia="Times New Roman" w:cstheme="minorHAnsi"/>
          <w:color w:val="000000"/>
          <w:sz w:val="22"/>
          <w:szCs w:val="22"/>
        </w:rPr>
        <w:t xml:space="preserve">onflict in the northern Tigray region has escalated in recent months, drawing in </w:t>
      </w:r>
      <w:r w:rsidR="00AD7749">
        <w:rPr>
          <w:rFonts w:eastAsia="Times New Roman" w:cstheme="minorHAnsi"/>
          <w:color w:val="000000"/>
          <w:sz w:val="22"/>
          <w:szCs w:val="22"/>
        </w:rPr>
        <w:t>Eritrea an</w:t>
      </w:r>
      <w:r w:rsidR="00E03911">
        <w:rPr>
          <w:rFonts w:eastAsia="Times New Roman" w:cstheme="minorHAnsi"/>
          <w:color w:val="000000"/>
          <w:sz w:val="22"/>
          <w:szCs w:val="22"/>
        </w:rPr>
        <w:t xml:space="preserve">d raising concerns over a larger regional conflict. </w:t>
      </w:r>
      <w:r w:rsidR="008107C9">
        <w:rPr>
          <w:rFonts w:eastAsia="Times New Roman" w:cstheme="minorHAnsi"/>
          <w:color w:val="000000"/>
          <w:sz w:val="22"/>
          <w:szCs w:val="22"/>
        </w:rPr>
        <w:t xml:space="preserve">Lebanon is facing an economic and political crisis due to hyperinflation, corruption, and political gridlock. </w:t>
      </w:r>
      <w:r w:rsidR="00CE6226">
        <w:rPr>
          <w:rFonts w:eastAsia="Times New Roman" w:cstheme="minorHAnsi"/>
          <w:color w:val="000000"/>
          <w:sz w:val="22"/>
          <w:szCs w:val="22"/>
        </w:rPr>
        <w:t>The country may be the next “Venezuela” in terms of significant declines in standards of living and daily protests.</w:t>
      </w:r>
    </w:p>
    <w:p w14:paraId="467B5FCB" w14:textId="237B9488" w:rsidR="009A65D5" w:rsidRPr="009A65D5" w:rsidRDefault="009A65D5" w:rsidP="009A65D5">
      <w:pPr>
        <w:rPr>
          <w:rFonts w:eastAsia="Times New Roman" w:cstheme="minorHAnsi"/>
          <w:color w:val="000000"/>
          <w:sz w:val="22"/>
          <w:szCs w:val="22"/>
        </w:rPr>
      </w:pPr>
      <w:r w:rsidRPr="009A65D5">
        <w:rPr>
          <w:rFonts w:eastAsia="Times New Roman" w:cstheme="minorHAnsi"/>
          <w:color w:val="000000"/>
          <w:sz w:val="22"/>
          <w:szCs w:val="22"/>
        </w:rPr>
        <w:t xml:space="preserve">The </w:t>
      </w:r>
      <w:r w:rsidR="00ED2057">
        <w:rPr>
          <w:rFonts w:eastAsia="Times New Roman" w:cstheme="minorHAnsi"/>
          <w:color w:val="000000"/>
          <w:sz w:val="22"/>
          <w:szCs w:val="22"/>
        </w:rPr>
        <w:t>Biden</w:t>
      </w:r>
      <w:r w:rsidRPr="009A65D5">
        <w:rPr>
          <w:rFonts w:eastAsia="Times New Roman" w:cstheme="minorHAnsi"/>
          <w:color w:val="000000"/>
          <w:sz w:val="22"/>
          <w:szCs w:val="22"/>
        </w:rPr>
        <w:t xml:space="preserve"> administration </w:t>
      </w:r>
      <w:r w:rsidR="00ED2057">
        <w:rPr>
          <w:rFonts w:eastAsia="Times New Roman" w:cstheme="minorHAnsi"/>
          <w:color w:val="000000"/>
          <w:sz w:val="22"/>
          <w:szCs w:val="22"/>
        </w:rPr>
        <w:t>is facing</w:t>
      </w:r>
      <w:r w:rsidRPr="009A65D5">
        <w:rPr>
          <w:rFonts w:eastAsia="Times New Roman" w:cstheme="minorHAnsi"/>
          <w:color w:val="000000"/>
          <w:sz w:val="22"/>
          <w:szCs w:val="22"/>
        </w:rPr>
        <w:t xml:space="preserve"> familiar challenges from hostile states, including China,</w:t>
      </w:r>
      <w:r w:rsidR="00813F09">
        <w:rPr>
          <w:rFonts w:eastAsia="Times New Roman" w:cstheme="minorHAnsi"/>
          <w:color w:val="000000"/>
          <w:sz w:val="22"/>
          <w:szCs w:val="22"/>
        </w:rPr>
        <w:t xml:space="preserve"> </w:t>
      </w:r>
      <w:r w:rsidRPr="009A65D5">
        <w:rPr>
          <w:rFonts w:eastAsia="Times New Roman" w:cstheme="minorHAnsi"/>
          <w:color w:val="000000"/>
          <w:sz w:val="22"/>
          <w:szCs w:val="22"/>
        </w:rPr>
        <w:t>Iran, and Russia. Each of these actors have already begun to test the new administration as they attempt to create leverage and take advantage o</w:t>
      </w:r>
      <w:r w:rsidR="005962D5">
        <w:rPr>
          <w:rFonts w:eastAsia="Times New Roman" w:cstheme="minorHAnsi"/>
          <w:color w:val="000000"/>
          <w:sz w:val="22"/>
          <w:szCs w:val="22"/>
        </w:rPr>
        <w:t>f certain situations</w:t>
      </w:r>
      <w:r w:rsidRPr="009A65D5">
        <w:rPr>
          <w:rFonts w:eastAsia="Times New Roman" w:cstheme="minorHAnsi"/>
          <w:color w:val="000000"/>
          <w:sz w:val="22"/>
          <w:szCs w:val="22"/>
        </w:rPr>
        <w:t xml:space="preserve">. Most importantly, we expect acute political crises with Iran </w:t>
      </w:r>
      <w:r w:rsidR="006A1CCE">
        <w:rPr>
          <w:rFonts w:eastAsia="Times New Roman" w:cstheme="minorHAnsi"/>
          <w:color w:val="000000"/>
          <w:sz w:val="22"/>
          <w:szCs w:val="22"/>
        </w:rPr>
        <w:t>over its</w:t>
      </w:r>
      <w:r w:rsidRPr="009A65D5">
        <w:rPr>
          <w:rFonts w:eastAsia="Times New Roman" w:cstheme="minorHAnsi"/>
          <w:color w:val="000000"/>
          <w:sz w:val="22"/>
          <w:szCs w:val="22"/>
        </w:rPr>
        <w:t xml:space="preserve"> nuclear program</w:t>
      </w:r>
      <w:r w:rsidR="006A1CCE">
        <w:rPr>
          <w:rFonts w:eastAsia="Times New Roman" w:cstheme="minorHAnsi"/>
          <w:color w:val="000000"/>
          <w:sz w:val="22"/>
          <w:szCs w:val="22"/>
        </w:rPr>
        <w:t xml:space="preserve">, and with Russia over </w:t>
      </w:r>
      <w:proofErr w:type="spellStart"/>
      <w:r w:rsidR="006A1CCE">
        <w:rPr>
          <w:rFonts w:eastAsia="Times New Roman" w:cstheme="minorHAnsi"/>
          <w:color w:val="000000"/>
          <w:sz w:val="22"/>
          <w:szCs w:val="22"/>
        </w:rPr>
        <w:t>it’s</w:t>
      </w:r>
      <w:proofErr w:type="spellEnd"/>
      <w:r w:rsidR="00F94D51">
        <w:rPr>
          <w:rFonts w:eastAsia="Times New Roman" w:cstheme="minorHAnsi"/>
          <w:color w:val="000000"/>
          <w:sz w:val="22"/>
          <w:szCs w:val="22"/>
        </w:rPr>
        <w:t xml:space="preserve"> recent SolarWinds cyber-hack</w:t>
      </w:r>
      <w:r w:rsidR="0084055D">
        <w:rPr>
          <w:rFonts w:eastAsia="Times New Roman" w:cstheme="minorHAnsi"/>
          <w:color w:val="000000"/>
          <w:sz w:val="22"/>
          <w:szCs w:val="22"/>
        </w:rPr>
        <w:t xml:space="preserve"> and tit-for-tat diplomatic</w:t>
      </w:r>
      <w:r w:rsidR="00B86A9E">
        <w:rPr>
          <w:rFonts w:eastAsia="Times New Roman" w:cstheme="minorHAnsi"/>
          <w:color w:val="000000"/>
          <w:sz w:val="22"/>
          <w:szCs w:val="22"/>
        </w:rPr>
        <w:t xml:space="preserve"> expulsions.</w:t>
      </w:r>
    </w:p>
    <w:p w14:paraId="2AD1B828" w14:textId="4C325F89" w:rsidR="009A65D5" w:rsidRPr="009A65D5" w:rsidRDefault="009A65D5" w:rsidP="009A65D5">
      <w:pPr>
        <w:rPr>
          <w:rFonts w:eastAsia="Times New Roman" w:cstheme="minorHAnsi"/>
          <w:color w:val="000000"/>
          <w:sz w:val="22"/>
          <w:szCs w:val="22"/>
        </w:rPr>
      </w:pPr>
      <w:r w:rsidRPr="009A65D5">
        <w:rPr>
          <w:rFonts w:eastAsia="Times New Roman" w:cstheme="minorHAnsi"/>
          <w:b/>
          <w:bCs/>
          <w:color w:val="000000"/>
          <w:sz w:val="22"/>
          <w:szCs w:val="22"/>
        </w:rPr>
        <w:t>Domestic Security Update</w:t>
      </w:r>
      <w:r w:rsidRPr="009A65D5">
        <w:rPr>
          <w:rFonts w:eastAsia="Times New Roman" w:cstheme="minorHAnsi"/>
          <w:color w:val="000000"/>
          <w:sz w:val="22"/>
          <w:szCs w:val="22"/>
        </w:rPr>
        <w:t xml:space="preserve">  </w:t>
      </w:r>
    </w:p>
    <w:p w14:paraId="24DF3345" w14:textId="10DE5E0C" w:rsidR="00750D04" w:rsidRDefault="009A65D5" w:rsidP="27208419">
      <w:pPr>
        <w:rPr>
          <w:rFonts w:eastAsia="Times New Roman" w:cstheme="minorBidi"/>
          <w:color w:val="000000"/>
          <w:sz w:val="22"/>
          <w:szCs w:val="22"/>
        </w:rPr>
      </w:pPr>
      <w:r w:rsidRPr="27208419">
        <w:rPr>
          <w:rFonts w:eastAsia="Times New Roman" w:cstheme="minorBidi"/>
          <w:color w:val="000000" w:themeColor="text1"/>
          <w:sz w:val="22"/>
          <w:szCs w:val="22"/>
        </w:rPr>
        <w:t xml:space="preserve">In the wake of last summer’s social justice protests and the 06 January attack on the Capitol, the domestic security environment has significantly worsened. </w:t>
      </w:r>
      <w:r w:rsidR="009E6351" w:rsidRPr="27208419">
        <w:rPr>
          <w:rFonts w:eastAsia="Times New Roman" w:cstheme="minorBidi"/>
          <w:color w:val="000000" w:themeColor="text1"/>
          <w:sz w:val="22"/>
          <w:szCs w:val="22"/>
        </w:rPr>
        <w:t>There have been multiple mass shooting incidents</w:t>
      </w:r>
      <w:r w:rsidR="00750D04" w:rsidRPr="27208419">
        <w:rPr>
          <w:rFonts w:eastAsia="Times New Roman" w:cstheme="minorBidi"/>
          <w:color w:val="000000" w:themeColor="text1"/>
          <w:sz w:val="22"/>
          <w:szCs w:val="22"/>
        </w:rPr>
        <w:t xml:space="preserve"> since March 2021, </w:t>
      </w:r>
      <w:r w:rsidR="009E6351" w:rsidRPr="27208419">
        <w:rPr>
          <w:rFonts w:eastAsia="Times New Roman" w:cstheme="minorBidi"/>
          <w:color w:val="000000" w:themeColor="text1"/>
          <w:sz w:val="22"/>
          <w:szCs w:val="22"/>
        </w:rPr>
        <w:t>including in Atlanta and Boulder as</w:t>
      </w:r>
      <w:r w:rsidR="00750D04" w:rsidRPr="27208419">
        <w:rPr>
          <w:rFonts w:eastAsia="Times New Roman" w:cstheme="minorBidi"/>
          <w:color w:val="000000" w:themeColor="text1"/>
          <w:sz w:val="22"/>
          <w:szCs w:val="22"/>
        </w:rPr>
        <w:t xml:space="preserve"> pandemic restrictions ease and we come out of “lockdown”.</w:t>
      </w:r>
      <w:r w:rsidRPr="27208419">
        <w:rPr>
          <w:rFonts w:eastAsia="Times New Roman" w:cstheme="minorBidi"/>
          <w:color w:val="000000" w:themeColor="text1"/>
          <w:sz w:val="22"/>
          <w:szCs w:val="22"/>
        </w:rPr>
        <w:t xml:space="preserve"> </w:t>
      </w:r>
      <w:r w:rsidR="00500695" w:rsidRPr="27208419">
        <w:rPr>
          <w:rFonts w:eastAsia="Times New Roman" w:cstheme="minorBidi"/>
          <w:color w:val="000000" w:themeColor="text1"/>
          <w:sz w:val="22"/>
          <w:szCs w:val="22"/>
        </w:rPr>
        <w:t xml:space="preserve">These were </w:t>
      </w:r>
      <w:r w:rsidR="10FF643A" w:rsidRPr="27208419">
        <w:rPr>
          <w:rFonts w:eastAsia="Times New Roman" w:cstheme="minorBidi"/>
          <w:color w:val="000000" w:themeColor="text1"/>
          <w:sz w:val="22"/>
          <w:szCs w:val="22"/>
        </w:rPr>
        <w:t>effectively</w:t>
      </w:r>
      <w:r w:rsidR="00500695" w:rsidRPr="27208419">
        <w:rPr>
          <w:rFonts w:eastAsia="Times New Roman" w:cstheme="minorBidi"/>
          <w:color w:val="000000" w:themeColor="text1"/>
          <w:sz w:val="22"/>
          <w:szCs w:val="22"/>
        </w:rPr>
        <w:t xml:space="preserve"> halted from March 2020 due to pandemic-related lockdowns and closur</w:t>
      </w:r>
      <w:r w:rsidR="00A5049E" w:rsidRPr="27208419">
        <w:rPr>
          <w:rFonts w:eastAsia="Times New Roman" w:cstheme="minorBidi"/>
          <w:color w:val="000000" w:themeColor="text1"/>
          <w:sz w:val="22"/>
          <w:szCs w:val="22"/>
        </w:rPr>
        <w:t>es.</w:t>
      </w:r>
    </w:p>
    <w:p w14:paraId="5EBA48CB" w14:textId="4D436E55" w:rsidR="009A65D5" w:rsidRPr="009A65D5" w:rsidRDefault="00CE7ACF" w:rsidP="27208419">
      <w:pPr>
        <w:rPr>
          <w:rFonts w:eastAsia="Times New Roman" w:cstheme="minorBidi"/>
          <w:color w:val="000000"/>
          <w:sz w:val="22"/>
          <w:szCs w:val="22"/>
        </w:rPr>
      </w:pPr>
      <w:r w:rsidRPr="27208419">
        <w:rPr>
          <w:rFonts w:eastAsia="Times New Roman" w:cstheme="minorBidi"/>
          <w:color w:val="000000" w:themeColor="text1"/>
          <w:sz w:val="22"/>
          <w:szCs w:val="22"/>
        </w:rPr>
        <w:lastRenderedPageBreak/>
        <w:t>On 27 April</w:t>
      </w:r>
      <w:r w:rsidR="009A65D5" w:rsidRPr="27208419">
        <w:rPr>
          <w:rFonts w:eastAsia="Times New Roman" w:cstheme="minorBidi"/>
          <w:color w:val="000000" w:themeColor="text1"/>
          <w:sz w:val="22"/>
          <w:szCs w:val="22"/>
        </w:rPr>
        <w:t xml:space="preserve">, the U.S. Department of Homeland Security (DHS) issued a </w:t>
      </w:r>
      <w:r w:rsidR="00177DD5" w:rsidRPr="27208419">
        <w:rPr>
          <w:rFonts w:eastAsia="Times New Roman" w:cstheme="minorBidi"/>
          <w:color w:val="000000" w:themeColor="text1"/>
          <w:sz w:val="22"/>
          <w:szCs w:val="22"/>
        </w:rPr>
        <w:t xml:space="preserve">Joint Intelligence Bulletin </w:t>
      </w:r>
      <w:r w:rsidR="009A65D5" w:rsidRPr="27208419">
        <w:rPr>
          <w:rFonts w:eastAsia="Times New Roman" w:cstheme="minorBidi"/>
          <w:color w:val="000000" w:themeColor="text1"/>
          <w:sz w:val="22"/>
          <w:szCs w:val="22"/>
        </w:rPr>
        <w:t xml:space="preserve">in which it </w:t>
      </w:r>
      <w:r w:rsidR="00032C03" w:rsidRPr="27208419">
        <w:rPr>
          <w:rFonts w:eastAsia="Times New Roman" w:cstheme="minorBidi"/>
          <w:sz w:val="22"/>
          <w:szCs w:val="22"/>
        </w:rPr>
        <w:t>highlighted the “threat of violence from domestic violent extremists (DVEs) to federal, state, and local elected officials across political parties and political party representatives. Through 2020 and into 2021, some DVEs have been motivated by perceptions of election fraud and perceived government infringement on their constitutional rights, as well as conspiracy theories surrounding the 2020 presidential election and the ongoing COVID-19 pandemic.</w:t>
      </w:r>
      <w:r w:rsidR="00316D65" w:rsidRPr="27208419">
        <w:rPr>
          <w:rFonts w:eastAsia="Times New Roman" w:cstheme="minorBidi"/>
          <w:color w:val="000000" w:themeColor="text1"/>
          <w:sz w:val="22"/>
          <w:szCs w:val="22"/>
        </w:rPr>
        <w:t xml:space="preserve"> </w:t>
      </w:r>
      <w:r w:rsidR="009A65D5" w:rsidRPr="27208419">
        <w:rPr>
          <w:rFonts w:eastAsia="Times New Roman" w:cstheme="minorBidi"/>
          <w:color w:val="000000" w:themeColor="text1"/>
          <w:sz w:val="22"/>
          <w:szCs w:val="22"/>
        </w:rPr>
        <w:t xml:space="preserve">Corporations who </w:t>
      </w:r>
      <w:r w:rsidR="00316D65" w:rsidRPr="27208419">
        <w:rPr>
          <w:rFonts w:eastAsia="Times New Roman" w:cstheme="minorBidi"/>
          <w:color w:val="000000" w:themeColor="text1"/>
          <w:sz w:val="22"/>
          <w:szCs w:val="22"/>
        </w:rPr>
        <w:t>have spoken up about the new voting laws in Georgia and elsewhere are now</w:t>
      </w:r>
      <w:r w:rsidR="009A65D5" w:rsidRPr="27208419">
        <w:rPr>
          <w:rFonts w:eastAsia="Times New Roman" w:cstheme="minorBidi"/>
          <w:color w:val="000000" w:themeColor="text1"/>
          <w:sz w:val="22"/>
          <w:szCs w:val="22"/>
        </w:rPr>
        <w:t xml:space="preserve"> also at risk for </w:t>
      </w:r>
      <w:r w:rsidR="009A65D5" w:rsidRPr="27208419">
        <w:rPr>
          <w:rFonts w:eastAsia="Times New Roman"/>
          <w:color w:val="000000" w:themeColor="text1"/>
          <w:sz w:val="22"/>
          <w:szCs w:val="22"/>
        </w:rPr>
        <w:t>physical threats, online harassment, and calls for boycott</w:t>
      </w:r>
      <w:r w:rsidR="009A65D5" w:rsidRPr="27208419">
        <w:rPr>
          <w:rFonts w:eastAsia="Times New Roman" w:cstheme="minorBidi"/>
          <w:color w:val="000000" w:themeColor="text1"/>
          <w:sz w:val="22"/>
          <w:szCs w:val="22"/>
        </w:rPr>
        <w:t xml:space="preserve">. </w:t>
      </w:r>
    </w:p>
    <w:p w14:paraId="2B8785DD" w14:textId="4387E4AF" w:rsidR="009A65D5" w:rsidRPr="009A65D5" w:rsidRDefault="009A65D5" w:rsidP="009A65D5">
      <w:pPr>
        <w:rPr>
          <w:rFonts w:eastAsia="Times New Roman" w:cstheme="minorHAnsi"/>
          <w:color w:val="000000"/>
          <w:sz w:val="22"/>
          <w:szCs w:val="22"/>
        </w:rPr>
      </w:pPr>
      <w:r w:rsidRPr="009A65D5">
        <w:rPr>
          <w:rFonts w:eastAsia="Times New Roman" w:cstheme="minorHAnsi"/>
          <w:b/>
          <w:bCs/>
          <w:color w:val="000000"/>
          <w:sz w:val="22"/>
          <w:szCs w:val="22"/>
        </w:rPr>
        <w:t xml:space="preserve">A Look Ahead </w:t>
      </w:r>
    </w:p>
    <w:p w14:paraId="41195A39" w14:textId="40B99551" w:rsidR="009A65D5" w:rsidRDefault="00750D04" w:rsidP="009A65D5">
      <w:pPr>
        <w:rPr>
          <w:rFonts w:eastAsia="Times New Roman"/>
          <w:color w:val="000000"/>
          <w:sz w:val="22"/>
          <w:szCs w:val="22"/>
        </w:rPr>
      </w:pPr>
      <w:r>
        <w:rPr>
          <w:rFonts w:eastAsia="Times New Roman"/>
          <w:color w:val="000000"/>
          <w:sz w:val="22"/>
          <w:szCs w:val="22"/>
        </w:rPr>
        <w:t xml:space="preserve">Mass shooting </w:t>
      </w:r>
      <w:r w:rsidR="00A5049E">
        <w:rPr>
          <w:rFonts w:eastAsia="Times New Roman"/>
          <w:color w:val="000000"/>
          <w:sz w:val="22"/>
          <w:szCs w:val="22"/>
        </w:rPr>
        <w:t>incidents will continue through 2021</w:t>
      </w:r>
      <w:r w:rsidR="00CF3A24">
        <w:rPr>
          <w:rFonts w:eastAsia="Times New Roman"/>
          <w:color w:val="000000"/>
          <w:sz w:val="22"/>
          <w:szCs w:val="22"/>
        </w:rPr>
        <w:t xml:space="preserve"> as more and more parts of the U.S. ease restrictions and return to normal. </w:t>
      </w:r>
      <w:r w:rsidR="003B3100">
        <w:rPr>
          <w:rFonts w:eastAsia="Times New Roman"/>
          <w:color w:val="000000"/>
          <w:sz w:val="22"/>
          <w:szCs w:val="22"/>
        </w:rPr>
        <w:t xml:space="preserve">School shootings will </w:t>
      </w:r>
      <w:r w:rsidR="006340F5">
        <w:rPr>
          <w:rFonts w:eastAsia="Times New Roman"/>
          <w:color w:val="000000"/>
          <w:sz w:val="22"/>
          <w:szCs w:val="22"/>
        </w:rPr>
        <w:t xml:space="preserve">also resume as classes return to in-person. </w:t>
      </w:r>
      <w:r w:rsidR="00CF3A24">
        <w:rPr>
          <w:rFonts w:eastAsia="Times New Roman"/>
          <w:color w:val="000000"/>
          <w:sz w:val="22"/>
          <w:szCs w:val="22"/>
        </w:rPr>
        <w:t>While the guilty verdict in the Derek Chauvin trial</w:t>
      </w:r>
      <w:r w:rsidR="007C51FF">
        <w:rPr>
          <w:rFonts w:eastAsia="Times New Roman"/>
          <w:color w:val="000000"/>
          <w:sz w:val="22"/>
          <w:szCs w:val="22"/>
        </w:rPr>
        <w:t xml:space="preserve"> </w:t>
      </w:r>
      <w:r w:rsidR="006340F5">
        <w:rPr>
          <w:rFonts w:eastAsia="Times New Roman"/>
          <w:color w:val="000000"/>
          <w:sz w:val="22"/>
          <w:szCs w:val="22"/>
        </w:rPr>
        <w:t>meant no major unrest,</w:t>
      </w:r>
      <w:r>
        <w:rPr>
          <w:rFonts w:eastAsia="Times New Roman"/>
          <w:color w:val="000000"/>
          <w:sz w:val="22"/>
          <w:szCs w:val="22"/>
        </w:rPr>
        <w:t xml:space="preserve"> </w:t>
      </w:r>
      <w:r w:rsidR="009F4782">
        <w:rPr>
          <w:rFonts w:eastAsia="Times New Roman"/>
          <w:color w:val="000000"/>
          <w:sz w:val="22"/>
          <w:szCs w:val="22"/>
        </w:rPr>
        <w:t>another</w:t>
      </w:r>
      <w:r w:rsidR="009A65D5" w:rsidRPr="009A65D5">
        <w:rPr>
          <w:rFonts w:eastAsia="Times New Roman"/>
          <w:color w:val="000000"/>
          <w:sz w:val="22"/>
          <w:szCs w:val="22"/>
        </w:rPr>
        <w:t xml:space="preserve"> high-profile policing incident could spark localized (and possibly even national) protests with the potential for indiscriminate looting and property damage to local businesses, including restaurants. </w:t>
      </w:r>
    </w:p>
    <w:p w14:paraId="2AA22B74" w14:textId="4670693C" w:rsidR="00FD055F" w:rsidRPr="009A65D5" w:rsidRDefault="00FD055F" w:rsidP="009A65D5">
      <w:pPr>
        <w:rPr>
          <w:rFonts w:eastAsia="Times New Roman"/>
          <w:color w:val="000000"/>
          <w:sz w:val="22"/>
          <w:szCs w:val="22"/>
        </w:rPr>
      </w:pPr>
      <w:r w:rsidRPr="27208419">
        <w:rPr>
          <w:rFonts w:eastAsia="Times New Roman"/>
          <w:color w:val="000000" w:themeColor="text1"/>
          <w:sz w:val="22"/>
          <w:szCs w:val="22"/>
        </w:rPr>
        <w:t>Globally, the pandemic will not ease until</w:t>
      </w:r>
      <w:r w:rsidR="00DE25A7" w:rsidRPr="27208419">
        <w:rPr>
          <w:rFonts w:eastAsia="Times New Roman"/>
          <w:color w:val="000000" w:themeColor="text1"/>
          <w:sz w:val="22"/>
          <w:szCs w:val="22"/>
        </w:rPr>
        <w:t xml:space="preserve"> most of the world’s population has been vaccinated; however, the </w:t>
      </w:r>
      <w:r w:rsidR="5CFF5049" w:rsidRPr="27208419">
        <w:rPr>
          <w:rFonts w:eastAsia="Times New Roman"/>
          <w:color w:val="000000" w:themeColor="text1"/>
          <w:sz w:val="22"/>
          <w:szCs w:val="22"/>
        </w:rPr>
        <w:t>high efficacy</w:t>
      </w:r>
      <w:r w:rsidR="00DE25A7" w:rsidRPr="27208419">
        <w:rPr>
          <w:rFonts w:eastAsia="Times New Roman"/>
          <w:color w:val="000000" w:themeColor="text1"/>
          <w:sz w:val="22"/>
          <w:szCs w:val="22"/>
        </w:rPr>
        <w:t xml:space="preserve"> </w:t>
      </w:r>
      <w:r w:rsidR="001826FB" w:rsidRPr="27208419">
        <w:rPr>
          <w:rFonts w:eastAsia="Times New Roman"/>
          <w:color w:val="000000" w:themeColor="text1"/>
          <w:sz w:val="22"/>
          <w:szCs w:val="22"/>
        </w:rPr>
        <w:t xml:space="preserve">of Pfizer, </w:t>
      </w:r>
      <w:proofErr w:type="spellStart"/>
      <w:r w:rsidR="001826FB" w:rsidRPr="27208419">
        <w:rPr>
          <w:rFonts w:eastAsia="Times New Roman"/>
          <w:color w:val="000000" w:themeColor="text1"/>
          <w:sz w:val="22"/>
          <w:szCs w:val="22"/>
        </w:rPr>
        <w:t>Moderna</w:t>
      </w:r>
      <w:proofErr w:type="spellEnd"/>
      <w:r w:rsidR="001826FB" w:rsidRPr="27208419">
        <w:rPr>
          <w:rFonts w:eastAsia="Times New Roman"/>
          <w:color w:val="000000" w:themeColor="text1"/>
          <w:sz w:val="22"/>
          <w:szCs w:val="22"/>
        </w:rPr>
        <w:t>, and other vaccines, especially against variants, mean</w:t>
      </w:r>
      <w:r w:rsidR="00B5566E" w:rsidRPr="27208419">
        <w:rPr>
          <w:rFonts w:eastAsia="Times New Roman"/>
          <w:color w:val="000000" w:themeColor="text1"/>
          <w:sz w:val="22"/>
          <w:szCs w:val="22"/>
        </w:rPr>
        <w:t xml:space="preserve">s that Western travelers will be able to get back to “normal” by late summer and early fall. </w:t>
      </w:r>
      <w:r w:rsidR="00474F4A" w:rsidRPr="27208419">
        <w:rPr>
          <w:rFonts w:eastAsia="Times New Roman"/>
          <w:color w:val="000000" w:themeColor="text1"/>
          <w:sz w:val="22"/>
          <w:szCs w:val="22"/>
        </w:rPr>
        <w:t>Prohibitive quarantine-on-arrival and testing requirements will be reduced or eliminated for those with proof of vaccinati</w:t>
      </w:r>
      <w:r w:rsidR="00AD417F" w:rsidRPr="27208419">
        <w:rPr>
          <w:rFonts w:eastAsia="Times New Roman"/>
          <w:color w:val="000000" w:themeColor="text1"/>
          <w:sz w:val="22"/>
          <w:szCs w:val="22"/>
        </w:rPr>
        <w:t xml:space="preserve">on, leading to increased travel, both for business and pleasure. </w:t>
      </w:r>
    </w:p>
    <w:p w14:paraId="4D7AF369" w14:textId="77777777" w:rsidR="00FE5267" w:rsidRPr="00416260" w:rsidRDefault="00FE5267" w:rsidP="00416260"/>
    <w:sectPr w:rsidR="00FE5267" w:rsidRPr="00416260" w:rsidSect="006A299A">
      <w:headerReference w:type="even" r:id="rId13"/>
      <w:headerReference w:type="default" r:id="rId14"/>
      <w:footerReference w:type="even" r:id="rId15"/>
      <w:footerReference w:type="default" r:id="rId16"/>
      <w:headerReference w:type="first" r:id="rId17"/>
      <w:footerReference w:type="first" r:id="rId18"/>
      <w:pgSz w:w="12240" w:h="15840"/>
      <w:pgMar w:top="216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95D8" w14:textId="77777777" w:rsidR="009A6CC4" w:rsidRDefault="009A6CC4" w:rsidP="009C7695">
      <w:r>
        <w:separator/>
      </w:r>
    </w:p>
  </w:endnote>
  <w:endnote w:type="continuationSeparator" w:id="0">
    <w:p w14:paraId="7C0371AD" w14:textId="77777777" w:rsidR="009A6CC4" w:rsidRDefault="009A6CC4" w:rsidP="009C7695">
      <w:r>
        <w:continuationSeparator/>
      </w:r>
    </w:p>
  </w:endnote>
  <w:endnote w:type="continuationNotice" w:id="1">
    <w:p w14:paraId="7722BACF" w14:textId="77777777" w:rsidR="009A6CC4" w:rsidRDefault="009A6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XNarrow Book">
    <w:altName w:val="Calibri"/>
    <w:panose1 w:val="00000000000000000000"/>
    <w:charset w:val="00"/>
    <w:family w:val="auto"/>
    <w:notTrueType/>
    <w:pitch w:val="variable"/>
    <w:sig w:usb0="A000007F" w:usb1="40000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auto"/>
    <w:notTrueType/>
    <w:pitch w:val="variable"/>
    <w:sig w:usb0="A100007F" w:usb1="4000005B" w:usb2="00000000" w:usb3="00000000" w:csb0="0000009B" w:csb1="00000000"/>
  </w:font>
  <w:font w:name="Gotham Light">
    <w:altName w:val="Calibri"/>
    <w:panose1 w:val="00000000000000000000"/>
    <w:charset w:val="00"/>
    <w:family w:val="auto"/>
    <w:notTrueType/>
    <w:pitch w:val="variable"/>
    <w:sig w:usb0="A000007F" w:usb1="4000004A" w:usb2="00000000" w:usb3="00000000" w:csb0="0000000B" w:csb1="00000000"/>
  </w:font>
  <w:font w:name="Times New Roman (Headings CS)">
    <w:altName w:val="Times New Roman"/>
    <w:panose1 w:val="00000000000000000000"/>
    <w:charset w:val="00"/>
    <w:family w:val="roman"/>
    <w:notTrueType/>
    <w:pitch w:val="default"/>
  </w:font>
  <w:font w:name="Gotham XNarrow Medium">
    <w:altName w:val="Gotham XNarrow Medium"/>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510D" w14:textId="77777777" w:rsidR="007922D4" w:rsidRDefault="00792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1575" w14:textId="77777777" w:rsidR="00E07542" w:rsidRDefault="00E07542">
    <w:pPr>
      <w:pStyle w:val="Footer"/>
    </w:pPr>
    <w:r>
      <w:rPr>
        <w:noProof/>
      </w:rPr>
      <mc:AlternateContent>
        <mc:Choice Requires="wps">
          <w:drawing>
            <wp:anchor distT="0" distB="0" distL="114300" distR="114300" simplePos="0" relativeHeight="251658242" behindDoc="0" locked="0" layoutInCell="1" allowOverlap="1" wp14:anchorId="40F763C6" wp14:editId="6DBB6889">
              <wp:simplePos x="0" y="0"/>
              <wp:positionH relativeFrom="column">
                <wp:posOffset>-950843</wp:posOffset>
              </wp:positionH>
              <wp:positionV relativeFrom="paragraph">
                <wp:posOffset>20541</wp:posOffset>
              </wp:positionV>
              <wp:extent cx="8034166" cy="708826"/>
              <wp:effectExtent l="0" t="0" r="17780" b="15240"/>
              <wp:wrapNone/>
              <wp:docPr id="4" name="Rectangle 4"/>
              <wp:cNvGraphicFramePr/>
              <a:graphic xmlns:a="http://schemas.openxmlformats.org/drawingml/2006/main">
                <a:graphicData uri="http://schemas.microsoft.com/office/word/2010/wordprocessingShape">
                  <wps:wsp>
                    <wps:cNvSpPr/>
                    <wps:spPr>
                      <a:xfrm>
                        <a:off x="0" y="0"/>
                        <a:ext cx="8034166" cy="708826"/>
                      </a:xfrm>
                      <a:prstGeom prst="rect">
                        <a:avLst/>
                      </a:prstGeom>
                      <a:solidFill>
                        <a:srgbClr val="00305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32FCB4" w14:textId="0897E2EE" w:rsidR="00E07542" w:rsidRPr="00416260" w:rsidRDefault="00416260" w:rsidP="00416260">
                          <w:pPr>
                            <w:pStyle w:val="Header"/>
                            <w:jc w:val="center"/>
                            <w:rPr>
                              <w:sz w:val="14"/>
                              <w:szCs w:val="14"/>
                            </w:rPr>
                          </w:pPr>
                          <w:r w:rsidRPr="00416260">
                            <w:rPr>
                              <w:sz w:val="14"/>
                              <w:szCs w:val="14"/>
                            </w:rPr>
                            <w:t xml:space="preserve">GLOBALGUARDIAN.COM </w:t>
                          </w:r>
                          <w:r>
                            <w:rPr>
                              <w:sz w:val="14"/>
                              <w:szCs w:val="14"/>
                            </w:rPr>
                            <w:t xml:space="preserve"> </w:t>
                          </w:r>
                          <w:r w:rsidRPr="00416260">
                            <w:rPr>
                              <w:sz w:val="14"/>
                              <w:szCs w:val="14"/>
                            </w:rPr>
                            <w:t xml:space="preserve"> |  </w:t>
                          </w:r>
                          <w:r>
                            <w:rPr>
                              <w:sz w:val="14"/>
                              <w:szCs w:val="14"/>
                            </w:rPr>
                            <w:t xml:space="preserve"> </w:t>
                          </w:r>
                          <w:r w:rsidRPr="00416260">
                            <w:rPr>
                              <w:sz w:val="14"/>
                              <w:szCs w:val="14"/>
                            </w:rPr>
                            <w:t xml:space="preserve">8280 GREENSBORO DRIVE SUITE 750 MCLEAN, VA 22102 </w:t>
                          </w:r>
                          <w:r>
                            <w:rPr>
                              <w:sz w:val="14"/>
                              <w:szCs w:val="14"/>
                            </w:rPr>
                            <w:t xml:space="preserve"> </w:t>
                          </w:r>
                          <w:r w:rsidRPr="00416260">
                            <w:rPr>
                              <w:sz w:val="14"/>
                              <w:szCs w:val="14"/>
                            </w:rPr>
                            <w:t xml:space="preserve"> |  </w:t>
                          </w:r>
                          <w:r>
                            <w:rPr>
                              <w:sz w:val="14"/>
                              <w:szCs w:val="14"/>
                            </w:rPr>
                            <w:t xml:space="preserve"> </w:t>
                          </w:r>
                          <w:r w:rsidRPr="00416260">
                            <w:rPr>
                              <w:sz w:val="14"/>
                              <w:szCs w:val="14"/>
                            </w:rPr>
                            <w:t>703.566.94</w:t>
                          </w:r>
                          <w:r w:rsidR="007922D4">
                            <w:rPr>
                              <w:sz w:val="14"/>
                              <w:szCs w:val="14"/>
                            </w:rP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left:0;text-align:left;margin-left:-74.85pt;margin-top:1.6pt;width:632.6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003057" strokecolor="#1f3763 [1604]" strokeweight="1pt" w14:anchorId="40F76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">
              <v:textbox>
                <w:txbxContent>
                  <w:p w:rsidRPr="00416260" w:rsidR="00E07542" w:rsidP="00416260" w:rsidRDefault="00416260" w14:paraId="0C32FCB4" w14:textId="0897E2EE">
                    <w:pPr>
                      <w:pStyle w:val="Header"/>
                      <w:jc w:val="center"/>
                      <w:rPr>
                        <w:sz w:val="14"/>
                        <w:szCs w:val="14"/>
                      </w:rPr>
                    </w:pPr>
                    <w:r w:rsidRPr="00416260">
                      <w:rPr>
                        <w:sz w:val="14"/>
                        <w:szCs w:val="14"/>
                      </w:rPr>
                      <w:t xml:space="preserve">GLOBALGUARDIAN.COM </w:t>
                    </w:r>
                    <w:r>
                      <w:rPr>
                        <w:sz w:val="14"/>
                        <w:szCs w:val="14"/>
                      </w:rPr>
                      <w:t xml:space="preserve"> </w:t>
                    </w:r>
                    <w:r w:rsidRPr="00416260">
                      <w:rPr>
                        <w:sz w:val="14"/>
                        <w:szCs w:val="14"/>
                      </w:rPr>
                      <w:t xml:space="preserve"> |  </w:t>
                    </w:r>
                    <w:r>
                      <w:rPr>
                        <w:sz w:val="14"/>
                        <w:szCs w:val="14"/>
                      </w:rPr>
                      <w:t xml:space="preserve"> </w:t>
                    </w:r>
                    <w:r w:rsidRPr="00416260">
                      <w:rPr>
                        <w:sz w:val="14"/>
                        <w:szCs w:val="14"/>
                      </w:rPr>
                      <w:t xml:space="preserve">8280 GREENSBORO DRIVE SUITE 750 MCLEAN, VA 22102 </w:t>
                    </w:r>
                    <w:r>
                      <w:rPr>
                        <w:sz w:val="14"/>
                        <w:szCs w:val="14"/>
                      </w:rPr>
                      <w:t xml:space="preserve"> </w:t>
                    </w:r>
                    <w:r w:rsidRPr="00416260">
                      <w:rPr>
                        <w:sz w:val="14"/>
                        <w:szCs w:val="14"/>
                      </w:rPr>
                      <w:t xml:space="preserve"> |  </w:t>
                    </w:r>
                    <w:r>
                      <w:rPr>
                        <w:sz w:val="14"/>
                        <w:szCs w:val="14"/>
                      </w:rPr>
                      <w:t xml:space="preserve"> </w:t>
                    </w:r>
                    <w:r w:rsidRPr="00416260">
                      <w:rPr>
                        <w:sz w:val="14"/>
                        <w:szCs w:val="14"/>
                      </w:rPr>
                      <w:t>703.566.94</w:t>
                    </w:r>
                    <w:r w:rsidR="007922D4">
                      <w:rPr>
                        <w:sz w:val="14"/>
                        <w:szCs w:val="14"/>
                      </w:rPr>
                      <w:t>63</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F7D" w14:textId="77777777" w:rsidR="007922D4" w:rsidRDefault="0079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ECCE" w14:textId="77777777" w:rsidR="009A6CC4" w:rsidRDefault="009A6CC4" w:rsidP="009C7695">
      <w:r>
        <w:separator/>
      </w:r>
    </w:p>
  </w:footnote>
  <w:footnote w:type="continuationSeparator" w:id="0">
    <w:p w14:paraId="2A45B82D" w14:textId="77777777" w:rsidR="009A6CC4" w:rsidRDefault="009A6CC4" w:rsidP="009C7695">
      <w:r>
        <w:continuationSeparator/>
      </w:r>
    </w:p>
  </w:footnote>
  <w:footnote w:type="continuationNotice" w:id="1">
    <w:p w14:paraId="4AF8D760" w14:textId="77777777" w:rsidR="009A6CC4" w:rsidRDefault="009A6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9096" w14:textId="77777777" w:rsidR="007922D4" w:rsidRDefault="0079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A5C" w14:textId="77777777" w:rsidR="00D457A1" w:rsidRPr="009C7695" w:rsidRDefault="006A299A" w:rsidP="009C7695">
    <w:r w:rsidRPr="009C7695">
      <w:rPr>
        <w:noProof/>
      </w:rPr>
      <mc:AlternateContent>
        <mc:Choice Requires="wps">
          <w:drawing>
            <wp:anchor distT="0" distB="0" distL="114300" distR="114300" simplePos="0" relativeHeight="251658240" behindDoc="1" locked="0" layoutInCell="1" allowOverlap="1" wp14:anchorId="246FFEA9" wp14:editId="778952B6">
              <wp:simplePos x="0" y="0"/>
              <wp:positionH relativeFrom="column">
                <wp:posOffset>-1021862</wp:posOffset>
              </wp:positionH>
              <wp:positionV relativeFrom="paragraph">
                <wp:posOffset>-54708</wp:posOffset>
              </wp:positionV>
              <wp:extent cx="8104554" cy="960755"/>
              <wp:effectExtent l="0" t="0" r="10795" b="17145"/>
              <wp:wrapNone/>
              <wp:docPr id="2" name="Rectangle 2"/>
              <wp:cNvGraphicFramePr/>
              <a:graphic xmlns:a="http://schemas.openxmlformats.org/drawingml/2006/main">
                <a:graphicData uri="http://schemas.microsoft.com/office/word/2010/wordprocessingShape">
                  <wps:wsp>
                    <wps:cNvSpPr/>
                    <wps:spPr>
                      <a:xfrm>
                        <a:off x="0" y="0"/>
                        <a:ext cx="8104554" cy="960755"/>
                      </a:xfrm>
                      <a:prstGeom prst="rect">
                        <a:avLst/>
                      </a:prstGeom>
                      <a:solidFill>
                        <a:srgbClr val="00305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A64628" w14:textId="77777777" w:rsidR="00D457A1" w:rsidRPr="0069454F" w:rsidRDefault="00D457A1" w:rsidP="009C7695">
                          <w:pPr>
                            <w:pStyle w:val="Header"/>
                            <w:rPr>
                              <w:sz w:val="13"/>
                              <w:szCs w:val="13"/>
                            </w:rPr>
                          </w:pPr>
                        </w:p>
                      </w:txbxContent>
                    </wps:txbx>
                    <wps:bodyPr rot="0" spcFirstLastPara="0" vertOverflow="overflow" horzOverflow="overflow" vert="horz" wrap="square" lIns="0" tIns="137160" rIns="3657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left:0;text-align:left;margin-left:-80.45pt;margin-top:-4.3pt;width:638.15pt;height:7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057" strokecolor="#1f3763 [1604]" strokeweight="1pt" w14:anchorId="246FF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">
              <v:textbox inset="0,10.8pt,28.8pt">
                <w:txbxContent>
                  <w:p w:rsidRPr="0069454F" w:rsidR="00D457A1" w:rsidP="009C7695" w:rsidRDefault="00D457A1" w14:paraId="49A64628" w14:textId="77777777">
                    <w:pPr>
                      <w:pStyle w:val="Header"/>
                      <w:rPr>
                        <w:sz w:val="13"/>
                        <w:szCs w:val="13"/>
                      </w:rPr>
                    </w:pPr>
                  </w:p>
                </w:txbxContent>
              </v:textbox>
            </v:rect>
          </w:pict>
        </mc:Fallback>
      </mc:AlternateContent>
    </w:r>
    <w:r w:rsidR="00D457A1" w:rsidRPr="009C7695">
      <w:rPr>
        <w:noProof/>
      </w:rPr>
      <w:drawing>
        <wp:anchor distT="0" distB="0" distL="114300" distR="114300" simplePos="0" relativeHeight="251658241" behindDoc="1" locked="0" layoutInCell="1" allowOverlap="1" wp14:anchorId="6A370E98" wp14:editId="5D37CE6F">
          <wp:simplePos x="0" y="0"/>
          <wp:positionH relativeFrom="page">
            <wp:posOffset>457200</wp:posOffset>
          </wp:positionH>
          <wp:positionV relativeFrom="page">
            <wp:posOffset>320040</wp:posOffset>
          </wp:positionV>
          <wp:extent cx="1344168" cy="292608"/>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4168" cy="2926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AE2F" w14:textId="77777777" w:rsidR="007922D4" w:rsidRDefault="0079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A6"/>
    <w:multiLevelType w:val="hybridMultilevel"/>
    <w:tmpl w:val="8FBA7644"/>
    <w:lvl w:ilvl="0" w:tplc="E74E425C">
      <w:numFmt w:val="bullet"/>
      <w:lvlText w:val="•"/>
      <w:lvlJc w:val="left"/>
      <w:pPr>
        <w:ind w:left="432" w:hanging="360"/>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EFC"/>
    <w:multiLevelType w:val="hybridMultilevel"/>
    <w:tmpl w:val="F87070B2"/>
    <w:lvl w:ilvl="0" w:tplc="EF34661E">
      <w:start w:val="1"/>
      <w:numFmt w:val="bullet"/>
      <w:pStyle w:val="ListParagraph"/>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FCF"/>
    <w:multiLevelType w:val="hybridMultilevel"/>
    <w:tmpl w:val="64962AF6"/>
    <w:lvl w:ilvl="0" w:tplc="6770905C">
      <w:numFmt w:val="bullet"/>
      <w:lvlText w:val="•"/>
      <w:lvlJc w:val="left"/>
      <w:pPr>
        <w:ind w:left="504" w:hanging="216"/>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4F1B"/>
    <w:multiLevelType w:val="hybridMultilevel"/>
    <w:tmpl w:val="F2D44C86"/>
    <w:lvl w:ilvl="0" w:tplc="AAA63EBE">
      <w:numFmt w:val="bullet"/>
      <w:lvlText w:val="•"/>
      <w:lvlJc w:val="left"/>
      <w:pPr>
        <w:ind w:left="720" w:hanging="432"/>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F2312E"/>
    <w:multiLevelType w:val="multilevel"/>
    <w:tmpl w:val="3E60681C"/>
    <w:lvl w:ilvl="0">
      <w:numFmt w:val="bullet"/>
      <w:lvlText w:val="•"/>
      <w:lvlJc w:val="left"/>
      <w:pPr>
        <w:ind w:left="475" w:hanging="403"/>
      </w:pPr>
      <w:rPr>
        <w:rFonts w:ascii="Gotham XNarrow Book" w:eastAsiaTheme="minorEastAsia" w:hAnsi="Gotham XNarrow Book" w:cs="Nirmala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CC62C0"/>
    <w:multiLevelType w:val="hybridMultilevel"/>
    <w:tmpl w:val="6132507E"/>
    <w:lvl w:ilvl="0" w:tplc="0F326BD0">
      <w:numFmt w:val="bullet"/>
      <w:lvlText w:val="•"/>
      <w:lvlJc w:val="left"/>
      <w:pPr>
        <w:ind w:left="475" w:hanging="331"/>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752E8"/>
    <w:multiLevelType w:val="multilevel"/>
    <w:tmpl w:val="64962AF6"/>
    <w:lvl w:ilvl="0">
      <w:numFmt w:val="bullet"/>
      <w:lvlText w:val="•"/>
      <w:lvlJc w:val="left"/>
      <w:pPr>
        <w:ind w:left="504" w:hanging="216"/>
      </w:pPr>
      <w:rPr>
        <w:rFonts w:ascii="Gotham XNarrow Book" w:eastAsiaTheme="minorEastAsia" w:hAnsi="Gotham XNarrow Book" w:cs="Nirmala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BF54FD"/>
    <w:multiLevelType w:val="multilevel"/>
    <w:tmpl w:val="7138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B36550"/>
    <w:multiLevelType w:val="hybridMultilevel"/>
    <w:tmpl w:val="D7600AC4"/>
    <w:lvl w:ilvl="0" w:tplc="EAE01C50">
      <w:numFmt w:val="bullet"/>
      <w:lvlText w:val="•"/>
      <w:lvlJc w:val="left"/>
      <w:pPr>
        <w:ind w:left="432" w:hanging="144"/>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854CE"/>
    <w:multiLevelType w:val="hybridMultilevel"/>
    <w:tmpl w:val="CCF8D796"/>
    <w:lvl w:ilvl="0" w:tplc="201062C6">
      <w:numFmt w:val="bullet"/>
      <w:lvlText w:val="•"/>
      <w:lvlJc w:val="left"/>
      <w:pPr>
        <w:ind w:left="720" w:hanging="360"/>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85EDC"/>
    <w:multiLevelType w:val="multilevel"/>
    <w:tmpl w:val="EF2ADA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D8B42CA"/>
    <w:multiLevelType w:val="multilevel"/>
    <w:tmpl w:val="CCF8D796"/>
    <w:lvl w:ilvl="0">
      <w:numFmt w:val="bullet"/>
      <w:lvlText w:val="•"/>
      <w:lvlJc w:val="left"/>
      <w:pPr>
        <w:ind w:left="720" w:hanging="360"/>
      </w:pPr>
      <w:rPr>
        <w:rFonts w:ascii="Gotham XNarrow Book" w:eastAsiaTheme="minorEastAsia" w:hAnsi="Gotham XNarrow Book" w:cs="Nirmala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92150A"/>
    <w:multiLevelType w:val="hybridMultilevel"/>
    <w:tmpl w:val="A42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A6C50"/>
    <w:multiLevelType w:val="multilevel"/>
    <w:tmpl w:val="D7600AC4"/>
    <w:lvl w:ilvl="0">
      <w:numFmt w:val="bullet"/>
      <w:lvlText w:val="•"/>
      <w:lvlJc w:val="left"/>
      <w:pPr>
        <w:ind w:left="432" w:hanging="144"/>
      </w:pPr>
      <w:rPr>
        <w:rFonts w:ascii="Gotham XNarrow Book" w:eastAsiaTheme="minorEastAsia" w:hAnsi="Gotham XNarrow Book" w:cs="Nirmala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F0EEE"/>
    <w:multiLevelType w:val="hybridMultilevel"/>
    <w:tmpl w:val="FF60A0FA"/>
    <w:lvl w:ilvl="0" w:tplc="57B6371A">
      <w:numFmt w:val="bullet"/>
      <w:lvlText w:val="•"/>
      <w:lvlJc w:val="left"/>
      <w:pPr>
        <w:ind w:left="504" w:hanging="504"/>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50568"/>
    <w:multiLevelType w:val="hybridMultilevel"/>
    <w:tmpl w:val="5600D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2087"/>
    <w:multiLevelType w:val="hybridMultilevel"/>
    <w:tmpl w:val="3E60681C"/>
    <w:lvl w:ilvl="0" w:tplc="65D2A838">
      <w:numFmt w:val="bullet"/>
      <w:lvlText w:val="•"/>
      <w:lvlJc w:val="left"/>
      <w:pPr>
        <w:ind w:left="475" w:hanging="403"/>
      </w:pPr>
      <w:rPr>
        <w:rFonts w:ascii="Gotham XNarrow Book" w:eastAsiaTheme="minorEastAsia" w:hAnsi="Gotham XNarrow Book"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D3C68"/>
    <w:multiLevelType w:val="multilevel"/>
    <w:tmpl w:val="FF60A0FA"/>
    <w:lvl w:ilvl="0">
      <w:numFmt w:val="bullet"/>
      <w:lvlText w:val="•"/>
      <w:lvlJc w:val="left"/>
      <w:pPr>
        <w:ind w:left="504" w:hanging="504"/>
      </w:pPr>
      <w:rPr>
        <w:rFonts w:ascii="Gotham XNarrow Book" w:eastAsiaTheme="minorEastAsia" w:hAnsi="Gotham XNarrow Book" w:cs="Nirmala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4A3B6E"/>
    <w:multiLevelType w:val="multilevel"/>
    <w:tmpl w:val="F2D44C86"/>
    <w:lvl w:ilvl="0">
      <w:numFmt w:val="bullet"/>
      <w:lvlText w:val="•"/>
      <w:lvlJc w:val="left"/>
      <w:pPr>
        <w:ind w:left="720" w:hanging="432"/>
      </w:pPr>
      <w:rPr>
        <w:rFonts w:ascii="Gotham XNarrow Book" w:eastAsiaTheme="minorEastAsia" w:hAnsi="Gotham XNarrow Book" w:cs="Nirmala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EE3628"/>
    <w:multiLevelType w:val="multilevel"/>
    <w:tmpl w:val="5600D8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53B2137"/>
    <w:multiLevelType w:val="multilevel"/>
    <w:tmpl w:val="F31CFDB8"/>
    <w:lvl w:ilvl="0">
      <w:start w:val="1"/>
      <w:numFmt w:val="bullet"/>
      <w:lvlText w:val=""/>
      <w:lvlJc w:val="left"/>
      <w:pPr>
        <w:ind w:left="720"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AA4946"/>
    <w:multiLevelType w:val="multilevel"/>
    <w:tmpl w:val="6132507E"/>
    <w:lvl w:ilvl="0">
      <w:numFmt w:val="bullet"/>
      <w:lvlText w:val="•"/>
      <w:lvlJc w:val="left"/>
      <w:pPr>
        <w:ind w:left="475" w:hanging="331"/>
      </w:pPr>
      <w:rPr>
        <w:rFonts w:ascii="Gotham XNarrow Book" w:eastAsiaTheme="minorEastAsia" w:hAnsi="Gotham XNarrow Book" w:cs="Nirmala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C22F9E"/>
    <w:multiLevelType w:val="hybridMultilevel"/>
    <w:tmpl w:val="F31CFDB8"/>
    <w:lvl w:ilvl="0" w:tplc="5DCCD86A">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F222B"/>
    <w:multiLevelType w:val="multilevel"/>
    <w:tmpl w:val="2C7AB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6"/>
  </w:num>
  <w:num w:numId="3">
    <w:abstractNumId w:val="20"/>
  </w:num>
  <w:num w:numId="4">
    <w:abstractNumId w:val="23"/>
  </w:num>
  <w:num w:numId="5">
    <w:abstractNumId w:val="21"/>
  </w:num>
  <w:num w:numId="6">
    <w:abstractNumId w:val="1"/>
  </w:num>
  <w:num w:numId="7">
    <w:abstractNumId w:val="8"/>
  </w:num>
  <w:num w:numId="8">
    <w:abstractNumId w:val="13"/>
  </w:num>
  <w:num w:numId="9">
    <w:abstractNumId w:val="10"/>
  </w:num>
  <w:num w:numId="10">
    <w:abstractNumId w:val="12"/>
  </w:num>
  <w:num w:numId="11">
    <w:abstractNumId w:val="3"/>
  </w:num>
  <w:num w:numId="12">
    <w:abstractNumId w:val="19"/>
  </w:num>
  <w:num w:numId="13">
    <w:abstractNumId w:val="9"/>
  </w:num>
  <w:num w:numId="14">
    <w:abstractNumId w:val="14"/>
  </w:num>
  <w:num w:numId="15">
    <w:abstractNumId w:val="2"/>
  </w:num>
  <w:num w:numId="16">
    <w:abstractNumId w:val="7"/>
  </w:num>
  <w:num w:numId="17">
    <w:abstractNumId w:val="15"/>
  </w:num>
  <w:num w:numId="18">
    <w:abstractNumId w:val="18"/>
  </w:num>
  <w:num w:numId="19">
    <w:abstractNumId w:val="6"/>
  </w:num>
  <w:num w:numId="20">
    <w:abstractNumId w:val="22"/>
  </w:num>
  <w:num w:numId="21">
    <w:abstractNumId w:val="17"/>
  </w:num>
  <w:num w:numId="22">
    <w:abstractNumId w:val="5"/>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CB"/>
    <w:rsid w:val="0000164D"/>
    <w:rsid w:val="00032C03"/>
    <w:rsid w:val="000652ED"/>
    <w:rsid w:val="000821F5"/>
    <w:rsid w:val="00096B8B"/>
    <w:rsid w:val="00096E03"/>
    <w:rsid w:val="000B5BAB"/>
    <w:rsid w:val="00102DEF"/>
    <w:rsid w:val="00107208"/>
    <w:rsid w:val="0012244F"/>
    <w:rsid w:val="0012477B"/>
    <w:rsid w:val="001320C0"/>
    <w:rsid w:val="001478D7"/>
    <w:rsid w:val="0015148E"/>
    <w:rsid w:val="00177DD5"/>
    <w:rsid w:val="0018251B"/>
    <w:rsid w:val="001826FB"/>
    <w:rsid w:val="001841CB"/>
    <w:rsid w:val="001B0E23"/>
    <w:rsid w:val="001B5FCE"/>
    <w:rsid w:val="001F1F40"/>
    <w:rsid w:val="00204B57"/>
    <w:rsid w:val="0026262A"/>
    <w:rsid w:val="002734AA"/>
    <w:rsid w:val="002B05E0"/>
    <w:rsid w:val="002C1BB3"/>
    <w:rsid w:val="002F3F22"/>
    <w:rsid w:val="00316D65"/>
    <w:rsid w:val="003525CC"/>
    <w:rsid w:val="00354D5C"/>
    <w:rsid w:val="0035655E"/>
    <w:rsid w:val="00383C52"/>
    <w:rsid w:val="00385DE3"/>
    <w:rsid w:val="003B3100"/>
    <w:rsid w:val="003D7B4E"/>
    <w:rsid w:val="00416260"/>
    <w:rsid w:val="00423E07"/>
    <w:rsid w:val="00446F21"/>
    <w:rsid w:val="0045630E"/>
    <w:rsid w:val="00462084"/>
    <w:rsid w:val="0046666A"/>
    <w:rsid w:val="00474F4A"/>
    <w:rsid w:val="00484D8F"/>
    <w:rsid w:val="004943F5"/>
    <w:rsid w:val="004C347E"/>
    <w:rsid w:val="004C7921"/>
    <w:rsid w:val="004E3422"/>
    <w:rsid w:val="004F6783"/>
    <w:rsid w:val="00500695"/>
    <w:rsid w:val="005144D1"/>
    <w:rsid w:val="00517F11"/>
    <w:rsid w:val="00526B90"/>
    <w:rsid w:val="00541069"/>
    <w:rsid w:val="005962D5"/>
    <w:rsid w:val="005A0FFD"/>
    <w:rsid w:val="005A390B"/>
    <w:rsid w:val="005C5747"/>
    <w:rsid w:val="005D3782"/>
    <w:rsid w:val="00624863"/>
    <w:rsid w:val="006340F5"/>
    <w:rsid w:val="006552A8"/>
    <w:rsid w:val="0066643D"/>
    <w:rsid w:val="00682839"/>
    <w:rsid w:val="00683E0B"/>
    <w:rsid w:val="0069454F"/>
    <w:rsid w:val="00695673"/>
    <w:rsid w:val="006A1CCE"/>
    <w:rsid w:val="006A299A"/>
    <w:rsid w:val="006E430F"/>
    <w:rsid w:val="00750D04"/>
    <w:rsid w:val="00750E6E"/>
    <w:rsid w:val="00773041"/>
    <w:rsid w:val="00783C45"/>
    <w:rsid w:val="00784BC8"/>
    <w:rsid w:val="007922D4"/>
    <w:rsid w:val="007C51FF"/>
    <w:rsid w:val="007D4623"/>
    <w:rsid w:val="008107C9"/>
    <w:rsid w:val="00813F09"/>
    <w:rsid w:val="0084055D"/>
    <w:rsid w:val="008709D1"/>
    <w:rsid w:val="00872276"/>
    <w:rsid w:val="00872AF4"/>
    <w:rsid w:val="008872DD"/>
    <w:rsid w:val="008D0DE7"/>
    <w:rsid w:val="00903E6B"/>
    <w:rsid w:val="00923D72"/>
    <w:rsid w:val="00960B36"/>
    <w:rsid w:val="009804DF"/>
    <w:rsid w:val="009A65D5"/>
    <w:rsid w:val="009A6CC4"/>
    <w:rsid w:val="009C7695"/>
    <w:rsid w:val="009E418A"/>
    <w:rsid w:val="009E6351"/>
    <w:rsid w:val="009F4782"/>
    <w:rsid w:val="009F796F"/>
    <w:rsid w:val="00A20145"/>
    <w:rsid w:val="00A46D03"/>
    <w:rsid w:val="00A5049E"/>
    <w:rsid w:val="00A62017"/>
    <w:rsid w:val="00A754D8"/>
    <w:rsid w:val="00AD417F"/>
    <w:rsid w:val="00AD7749"/>
    <w:rsid w:val="00AF2D1E"/>
    <w:rsid w:val="00B14479"/>
    <w:rsid w:val="00B166F9"/>
    <w:rsid w:val="00B33CDE"/>
    <w:rsid w:val="00B46C90"/>
    <w:rsid w:val="00B50F6D"/>
    <w:rsid w:val="00B5566E"/>
    <w:rsid w:val="00B75E4D"/>
    <w:rsid w:val="00B86A9E"/>
    <w:rsid w:val="00B8717B"/>
    <w:rsid w:val="00CD6534"/>
    <w:rsid w:val="00CE6226"/>
    <w:rsid w:val="00CE7ACF"/>
    <w:rsid w:val="00CF0E5D"/>
    <w:rsid w:val="00CF3A24"/>
    <w:rsid w:val="00CF6692"/>
    <w:rsid w:val="00D00B2D"/>
    <w:rsid w:val="00D01610"/>
    <w:rsid w:val="00D32102"/>
    <w:rsid w:val="00D457A1"/>
    <w:rsid w:val="00D465AA"/>
    <w:rsid w:val="00D530FE"/>
    <w:rsid w:val="00DC3635"/>
    <w:rsid w:val="00DD0344"/>
    <w:rsid w:val="00DE25A7"/>
    <w:rsid w:val="00DE275C"/>
    <w:rsid w:val="00E03911"/>
    <w:rsid w:val="00E07542"/>
    <w:rsid w:val="00E33C81"/>
    <w:rsid w:val="00E5254C"/>
    <w:rsid w:val="00E536F5"/>
    <w:rsid w:val="00E81325"/>
    <w:rsid w:val="00E849A5"/>
    <w:rsid w:val="00EC6D5B"/>
    <w:rsid w:val="00ED2057"/>
    <w:rsid w:val="00F434D0"/>
    <w:rsid w:val="00F6411B"/>
    <w:rsid w:val="00F718A7"/>
    <w:rsid w:val="00F73485"/>
    <w:rsid w:val="00F87A6A"/>
    <w:rsid w:val="00F90A87"/>
    <w:rsid w:val="00F94D51"/>
    <w:rsid w:val="00F971B9"/>
    <w:rsid w:val="00FB2CF7"/>
    <w:rsid w:val="00FB56C5"/>
    <w:rsid w:val="00FD055F"/>
    <w:rsid w:val="00FD1BE2"/>
    <w:rsid w:val="00FE3D71"/>
    <w:rsid w:val="00FE5267"/>
    <w:rsid w:val="00FF23ED"/>
    <w:rsid w:val="10FF643A"/>
    <w:rsid w:val="27208419"/>
    <w:rsid w:val="5CFF5049"/>
    <w:rsid w:val="6B12B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D353"/>
  <w15:chartTrackingRefBased/>
  <w15:docId w15:val="{42C2F519-D4AA-E04D-927B-03F1DD85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95"/>
    <w:pPr>
      <w:spacing w:after="160" w:line="276" w:lineRule="auto"/>
      <w:jc w:val="both"/>
    </w:pPr>
    <w:rPr>
      <w:rFonts w:ascii="Gotham XNarrow Book" w:eastAsiaTheme="minorEastAsia" w:hAnsi="Gotham XNarrow Book" w:cs="Nirmala UI"/>
      <w:color w:val="212721"/>
      <w:sz w:val="18"/>
      <w:szCs w:val="18"/>
      <w:lang w:eastAsia="ja-JP"/>
    </w:rPr>
  </w:style>
  <w:style w:type="paragraph" w:styleId="Heading1">
    <w:name w:val="heading 1"/>
    <w:basedOn w:val="Normal"/>
    <w:next w:val="Normal"/>
    <w:link w:val="Heading1Char"/>
    <w:uiPriority w:val="9"/>
    <w:qFormat/>
    <w:rsid w:val="009C769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C7695"/>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C7695"/>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C7695"/>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C769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C769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C76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76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76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695"/>
    <w:pPr>
      <w:spacing w:after="0" w:line="360" w:lineRule="auto"/>
      <w:jc w:val="right"/>
    </w:pPr>
    <w:rPr>
      <w:rFonts w:ascii="Gotham Medium" w:hAnsi="Gotham Medium"/>
      <w:color w:val="FFFFFF" w:themeColor="background1"/>
      <w:spacing w:val="12"/>
      <w:sz w:val="12"/>
      <w:szCs w:val="12"/>
    </w:rPr>
  </w:style>
  <w:style w:type="character" w:customStyle="1" w:styleId="HeaderChar">
    <w:name w:val="Header Char"/>
    <w:basedOn w:val="DefaultParagraphFont"/>
    <w:link w:val="Header"/>
    <w:uiPriority w:val="99"/>
    <w:rsid w:val="009C7695"/>
    <w:rPr>
      <w:rFonts w:ascii="Gotham Medium" w:eastAsiaTheme="minorEastAsia" w:hAnsi="Gotham Medium" w:cs="Nirmala UI"/>
      <w:color w:val="FFFFFF" w:themeColor="background1"/>
      <w:spacing w:val="12"/>
      <w:sz w:val="12"/>
      <w:szCs w:val="12"/>
      <w:lang w:eastAsia="ja-JP"/>
    </w:rPr>
  </w:style>
  <w:style w:type="paragraph" w:styleId="Footer">
    <w:name w:val="footer"/>
    <w:basedOn w:val="Normal"/>
    <w:link w:val="FooterChar"/>
    <w:uiPriority w:val="99"/>
    <w:unhideWhenUsed/>
    <w:rsid w:val="00D457A1"/>
    <w:pPr>
      <w:tabs>
        <w:tab w:val="center" w:pos="4680"/>
        <w:tab w:val="right" w:pos="9360"/>
      </w:tabs>
    </w:pPr>
  </w:style>
  <w:style w:type="character" w:customStyle="1" w:styleId="FooterChar">
    <w:name w:val="Footer Char"/>
    <w:basedOn w:val="DefaultParagraphFont"/>
    <w:link w:val="Footer"/>
    <w:uiPriority w:val="99"/>
    <w:rsid w:val="00D457A1"/>
  </w:style>
  <w:style w:type="character" w:styleId="Hyperlink">
    <w:name w:val="Hyperlink"/>
    <w:basedOn w:val="DefaultParagraphFont"/>
    <w:uiPriority w:val="99"/>
    <w:unhideWhenUsed/>
    <w:rsid w:val="00D457A1"/>
    <w:rPr>
      <w:color w:val="0563C1" w:themeColor="hyperlink"/>
      <w:u w:val="single"/>
    </w:rPr>
  </w:style>
  <w:style w:type="character" w:styleId="UnresolvedMention">
    <w:name w:val="Unresolved Mention"/>
    <w:basedOn w:val="DefaultParagraphFont"/>
    <w:uiPriority w:val="99"/>
    <w:semiHidden/>
    <w:unhideWhenUsed/>
    <w:rsid w:val="00D457A1"/>
    <w:rPr>
      <w:color w:val="605E5C"/>
      <w:shd w:val="clear" w:color="auto" w:fill="E1DFDD"/>
    </w:rPr>
  </w:style>
  <w:style w:type="character" w:customStyle="1" w:styleId="Heading1Char">
    <w:name w:val="Heading 1 Char"/>
    <w:basedOn w:val="DefaultParagraphFont"/>
    <w:link w:val="Heading1"/>
    <w:uiPriority w:val="9"/>
    <w:rsid w:val="009C7695"/>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9C7695"/>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9C7695"/>
    <w:rPr>
      <w:rFonts w:asciiTheme="majorHAnsi" w:eastAsiaTheme="majorEastAsia" w:hAnsiTheme="majorHAnsi" w:cstheme="majorBidi"/>
      <w:b/>
      <w:bCs/>
      <w:color w:val="000000" w:themeColor="text1"/>
      <w:sz w:val="22"/>
      <w:szCs w:val="22"/>
      <w:lang w:eastAsia="ja-JP"/>
    </w:rPr>
  </w:style>
  <w:style w:type="character" w:customStyle="1" w:styleId="Heading4Char">
    <w:name w:val="Heading 4 Char"/>
    <w:basedOn w:val="DefaultParagraphFont"/>
    <w:link w:val="Heading4"/>
    <w:uiPriority w:val="9"/>
    <w:semiHidden/>
    <w:rsid w:val="009C7695"/>
    <w:rPr>
      <w:rFonts w:asciiTheme="majorHAnsi" w:eastAsiaTheme="majorEastAsia" w:hAnsiTheme="majorHAnsi" w:cstheme="majorBidi"/>
      <w:b/>
      <w:bCs/>
      <w:i/>
      <w:iCs/>
      <w:color w:val="000000" w:themeColor="text1"/>
      <w:sz w:val="22"/>
      <w:szCs w:val="22"/>
      <w:lang w:eastAsia="ja-JP"/>
    </w:rPr>
  </w:style>
  <w:style w:type="character" w:customStyle="1" w:styleId="Heading5Char">
    <w:name w:val="Heading 5 Char"/>
    <w:basedOn w:val="DefaultParagraphFont"/>
    <w:link w:val="Heading5"/>
    <w:uiPriority w:val="9"/>
    <w:semiHidden/>
    <w:rsid w:val="009C7695"/>
    <w:rPr>
      <w:rFonts w:asciiTheme="majorHAnsi" w:eastAsiaTheme="majorEastAsia" w:hAnsiTheme="majorHAnsi" w:cstheme="majorBidi"/>
      <w:color w:val="323E4F" w:themeColor="text2" w:themeShade="BF"/>
      <w:sz w:val="22"/>
      <w:szCs w:val="22"/>
      <w:lang w:eastAsia="ja-JP"/>
    </w:rPr>
  </w:style>
  <w:style w:type="character" w:customStyle="1" w:styleId="Heading6Char">
    <w:name w:val="Heading 6 Char"/>
    <w:basedOn w:val="DefaultParagraphFont"/>
    <w:link w:val="Heading6"/>
    <w:uiPriority w:val="9"/>
    <w:semiHidden/>
    <w:rsid w:val="009C7695"/>
    <w:rPr>
      <w:rFonts w:asciiTheme="majorHAnsi" w:eastAsiaTheme="majorEastAsia" w:hAnsiTheme="majorHAnsi" w:cstheme="majorBidi"/>
      <w:i/>
      <w:iCs/>
      <w:color w:val="323E4F" w:themeColor="text2" w:themeShade="BF"/>
      <w:sz w:val="22"/>
      <w:szCs w:val="22"/>
      <w:lang w:eastAsia="ja-JP"/>
    </w:rPr>
  </w:style>
  <w:style w:type="character" w:customStyle="1" w:styleId="Heading7Char">
    <w:name w:val="Heading 7 Char"/>
    <w:basedOn w:val="DefaultParagraphFont"/>
    <w:link w:val="Heading7"/>
    <w:uiPriority w:val="9"/>
    <w:semiHidden/>
    <w:rsid w:val="009C7695"/>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9C769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C7695"/>
    <w:rPr>
      <w:rFonts w:asciiTheme="majorHAnsi" w:eastAsiaTheme="majorEastAsia" w:hAnsiTheme="majorHAnsi" w:cstheme="majorBidi"/>
      <w:i/>
      <w:iCs/>
      <w:color w:val="404040" w:themeColor="text1" w:themeTint="BF"/>
      <w:sz w:val="20"/>
      <w:szCs w:val="20"/>
      <w:lang w:eastAsia="ja-JP"/>
    </w:rPr>
  </w:style>
  <w:style w:type="character" w:styleId="Emphasis">
    <w:name w:val="Emphasis"/>
    <w:basedOn w:val="DefaultParagraphFont"/>
    <w:uiPriority w:val="20"/>
    <w:qFormat/>
    <w:rsid w:val="009C7695"/>
    <w:rPr>
      <w:i/>
      <w:iCs/>
      <w:color w:val="auto"/>
    </w:rPr>
  </w:style>
  <w:style w:type="character" w:styleId="BookTitle">
    <w:name w:val="Book Title"/>
    <w:basedOn w:val="DefaultParagraphFont"/>
    <w:uiPriority w:val="33"/>
    <w:qFormat/>
    <w:rsid w:val="009C7695"/>
    <w:rPr>
      <w:b w:val="0"/>
      <w:bCs w:val="0"/>
      <w:smallCaps/>
      <w:spacing w:val="5"/>
    </w:rPr>
  </w:style>
  <w:style w:type="paragraph" w:styleId="ListParagraph">
    <w:name w:val="List Paragraph"/>
    <w:basedOn w:val="Normal"/>
    <w:uiPriority w:val="34"/>
    <w:qFormat/>
    <w:rsid w:val="00FB56C5"/>
    <w:pPr>
      <w:numPr>
        <w:numId w:val="6"/>
      </w:numPr>
      <w:contextualSpacing/>
    </w:pPr>
  </w:style>
  <w:style w:type="paragraph" w:styleId="Title">
    <w:name w:val="Title"/>
    <w:basedOn w:val="Normal"/>
    <w:next w:val="Normal"/>
    <w:link w:val="TitleChar"/>
    <w:uiPriority w:val="10"/>
    <w:qFormat/>
    <w:rsid w:val="009C7695"/>
    <w:pPr>
      <w:spacing w:after="0" w:line="360" w:lineRule="auto"/>
      <w:contextualSpacing/>
    </w:pPr>
    <w:rPr>
      <w:rFonts w:ascii="Gotham Light" w:eastAsiaTheme="majorEastAsia" w:hAnsi="Gotham Light" w:cs="Times New Roman (Headings CS)"/>
      <w:spacing w:val="10"/>
      <w:kern w:val="28"/>
      <w:sz w:val="26"/>
      <w:szCs w:val="26"/>
    </w:rPr>
  </w:style>
  <w:style w:type="character" w:customStyle="1" w:styleId="TitleChar">
    <w:name w:val="Title Char"/>
    <w:basedOn w:val="DefaultParagraphFont"/>
    <w:link w:val="Title"/>
    <w:uiPriority w:val="10"/>
    <w:rsid w:val="009C7695"/>
    <w:rPr>
      <w:rFonts w:ascii="Gotham Light" w:eastAsiaTheme="majorEastAsia" w:hAnsi="Gotham Light" w:cs="Times New Roman (Headings CS)"/>
      <w:color w:val="212721"/>
      <w:spacing w:val="10"/>
      <w:kern w:val="28"/>
      <w:sz w:val="26"/>
      <w:szCs w:val="26"/>
      <w:lang w:eastAsia="ja-JP"/>
    </w:rPr>
  </w:style>
  <w:style w:type="paragraph" w:styleId="Subtitle">
    <w:name w:val="Subtitle"/>
    <w:basedOn w:val="Normal"/>
    <w:next w:val="Normal"/>
    <w:link w:val="SubtitleChar"/>
    <w:uiPriority w:val="11"/>
    <w:qFormat/>
    <w:rsid w:val="00695673"/>
    <w:pPr>
      <w:spacing w:before="100" w:beforeAutospacing="1" w:after="0" w:line="360" w:lineRule="auto"/>
    </w:pPr>
    <w:rPr>
      <w:rFonts w:ascii="Gotham XNarrow Medium" w:hAnsi="Gotham XNarrow Medium"/>
      <w:spacing w:val="10"/>
    </w:rPr>
  </w:style>
  <w:style w:type="character" w:customStyle="1" w:styleId="SubtitleChar">
    <w:name w:val="Subtitle Char"/>
    <w:basedOn w:val="DefaultParagraphFont"/>
    <w:link w:val="Subtitle"/>
    <w:uiPriority w:val="11"/>
    <w:rsid w:val="00695673"/>
    <w:rPr>
      <w:rFonts w:ascii="Gotham XNarrow Medium" w:eastAsiaTheme="minorEastAsia" w:hAnsi="Gotham XNarrow Medium" w:cs="Nirmala UI"/>
      <w:color w:val="212721"/>
      <w:spacing w:val="10"/>
      <w:sz w:val="18"/>
      <w:szCs w:val="18"/>
      <w:lang w:eastAsia="ja-JP"/>
    </w:rPr>
  </w:style>
  <w:style w:type="table" w:styleId="TableGrid">
    <w:name w:val="Table Grid"/>
    <w:basedOn w:val="TableNormal"/>
    <w:uiPriority w:val="39"/>
    <w:rsid w:val="0078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260"/>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416260"/>
    <w:rPr>
      <w:rFonts w:ascii="Times New Roman" w:eastAsiaTheme="minorEastAsia" w:hAnsi="Times New Roman" w:cs="Times New Roman"/>
      <w:color w:val="212721"/>
      <w:sz w:val="18"/>
      <w:szCs w:val="18"/>
      <w:lang w:eastAsia="ja-JP"/>
    </w:rPr>
  </w:style>
  <w:style w:type="paragraph" w:customStyle="1" w:styleId="gmail-m6527937038732600623li1">
    <w:name w:val="gmail-m6527937038732600623li1"/>
    <w:basedOn w:val="Normal"/>
    <w:rsid w:val="009A65D5"/>
    <w:pPr>
      <w:spacing w:before="100" w:beforeAutospacing="1" w:after="100" w:afterAutospacing="1" w:line="240" w:lineRule="auto"/>
      <w:jc w:val="left"/>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3352">
      <w:bodyDiv w:val="1"/>
      <w:marLeft w:val="0"/>
      <w:marRight w:val="0"/>
      <w:marTop w:val="0"/>
      <w:marBottom w:val="0"/>
      <w:divBdr>
        <w:top w:val="none" w:sz="0" w:space="0" w:color="auto"/>
        <w:left w:val="none" w:sz="0" w:space="0" w:color="auto"/>
        <w:bottom w:val="none" w:sz="0" w:space="0" w:color="auto"/>
        <w:right w:val="none" w:sz="0" w:space="0" w:color="auto"/>
      </w:divBdr>
    </w:div>
    <w:div w:id="1306812868">
      <w:bodyDiv w:val="1"/>
      <w:marLeft w:val="0"/>
      <w:marRight w:val="0"/>
      <w:marTop w:val="0"/>
      <w:marBottom w:val="0"/>
      <w:divBdr>
        <w:top w:val="none" w:sz="0" w:space="0" w:color="auto"/>
        <w:left w:val="none" w:sz="0" w:space="0" w:color="auto"/>
        <w:bottom w:val="none" w:sz="0" w:space="0" w:color="auto"/>
        <w:right w:val="none" w:sz="0" w:space="0" w:color="auto"/>
      </w:divBdr>
    </w:div>
    <w:div w:id="1648784853">
      <w:bodyDiv w:val="1"/>
      <w:marLeft w:val="0"/>
      <w:marRight w:val="0"/>
      <w:marTop w:val="0"/>
      <w:marBottom w:val="0"/>
      <w:divBdr>
        <w:top w:val="none" w:sz="0" w:space="0" w:color="auto"/>
        <w:left w:val="none" w:sz="0" w:space="0" w:color="auto"/>
        <w:bottom w:val="none" w:sz="0" w:space="0" w:color="auto"/>
        <w:right w:val="none" w:sz="0" w:space="0" w:color="auto"/>
      </w:divBdr>
    </w:div>
    <w:div w:id="1711564956">
      <w:bodyDiv w:val="1"/>
      <w:marLeft w:val="0"/>
      <w:marRight w:val="0"/>
      <w:marTop w:val="0"/>
      <w:marBottom w:val="0"/>
      <w:divBdr>
        <w:top w:val="none" w:sz="0" w:space="0" w:color="auto"/>
        <w:left w:val="none" w:sz="0" w:space="0" w:color="auto"/>
        <w:bottom w:val="none" w:sz="0" w:space="0" w:color="auto"/>
        <w:right w:val="none" w:sz="0" w:space="0" w:color="auto"/>
      </w:divBdr>
    </w:div>
    <w:div w:id="2012561862">
      <w:bodyDiv w:val="1"/>
      <w:marLeft w:val="0"/>
      <w:marRight w:val="0"/>
      <w:marTop w:val="0"/>
      <w:marBottom w:val="0"/>
      <w:divBdr>
        <w:top w:val="none" w:sz="0" w:space="0" w:color="auto"/>
        <w:left w:val="none" w:sz="0" w:space="0" w:color="auto"/>
        <w:bottom w:val="none" w:sz="0" w:space="0" w:color="auto"/>
        <w:right w:val="none" w:sz="0" w:space="0" w:color="auto"/>
      </w:divBdr>
    </w:div>
    <w:div w:id="20638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traveler.com/story/vaccinated-americans-may-be-able-to-travel-to-europe-this-summ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usembassy.gov/health-alert-authorized-departure-of-family-members-of-u-s-government-employees-from-u-s-mission-ind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F1848E56E2C4E849B6F6DC0F5E257" ma:contentTypeVersion="9" ma:contentTypeDescription="Create a new document." ma:contentTypeScope="" ma:versionID="bcf961d5a00056d2a616728035023e6d">
  <xsd:schema xmlns:xsd="http://www.w3.org/2001/XMLSchema" xmlns:xs="http://www.w3.org/2001/XMLSchema" xmlns:p="http://schemas.microsoft.com/office/2006/metadata/properties" xmlns:ns2="784cf1fc-87c3-4874-a34e-ca685c4e7842" targetNamespace="http://schemas.microsoft.com/office/2006/metadata/properties" ma:root="true" ma:fieldsID="1bfa2bef553553d18b272eb9df6cc385" ns2:_="">
    <xsd:import namespace="784cf1fc-87c3-4874-a34e-ca685c4e7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cf1fc-87c3-4874-a34e-ca685c4e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47548-B936-4123-88B5-A0952F5F7682}">
  <ds:schemaRefs>
    <ds:schemaRef ds:uri="http://schemas.microsoft.com/sharepoint/v3/contenttype/forms"/>
  </ds:schemaRefs>
</ds:datastoreItem>
</file>

<file path=customXml/itemProps2.xml><?xml version="1.0" encoding="utf-8"?>
<ds:datastoreItem xmlns:ds="http://schemas.openxmlformats.org/officeDocument/2006/customXml" ds:itemID="{4E80482B-16EA-4E55-9F1F-C6AAB90E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cf1fc-87c3-4874-a34e-ca685c4e7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9C531-878C-F14B-87F3-2D6CAFE064F7}">
  <ds:schemaRefs>
    <ds:schemaRef ds:uri="http://schemas.openxmlformats.org/officeDocument/2006/bibliography"/>
  </ds:schemaRefs>
</ds:datastoreItem>
</file>

<file path=customXml/itemProps4.xml><?xml version="1.0" encoding="utf-8"?>
<ds:datastoreItem xmlns:ds="http://schemas.openxmlformats.org/officeDocument/2006/customXml" ds:itemID="{1452ADD2-DFA6-4CE1-984C-2B59A46102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 Adourian</dc:creator>
  <cp:keywords/>
  <dc:description/>
  <cp:lastModifiedBy>John Everett</cp:lastModifiedBy>
  <cp:revision>2</cp:revision>
  <dcterms:created xsi:type="dcterms:W3CDTF">2021-05-01T15:12:00Z</dcterms:created>
  <dcterms:modified xsi:type="dcterms:W3CDTF">2021-05-01T15:12:00Z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0x010100EE4F1848E56E2C4E849B6F6DC0F5E257</vt:lpwstr>
  </property>
</Properties>
</file>